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إسماعيل بن جعفر
</w:t>
      </w:r>
    </w:p>
    <w:p>
      <w:pPr>
        <w:jc w:val="start"/>
        <w:bidi/>
      </w:pPr>
      <w:r>
        <w:rPr>
          <w:rFonts w:ascii="arial" w:hAnsi="arial" w:eastAsia="arial" w:cs="arial"/>
          <w:sz w:val="28"/>
          <w:szCs w:val="28"/>
          <w:b w:val="1"/>
          <w:bCs w:val="1"/>
          <w:rtl/>
        </w:rPr>
        <w:t xml:space="preserve">إسماعيل بن جعفر
</w:t>
      </w:r>
    </w:p>
    <w:p>
      <w:pPr/>
      <w:r>
        <w:rPr/>
        <w:t xml:space="preserve">إسماعيل بن جعفر  اسماعيل بن جعفر بن أبي كثير الانصاري، أبو إبراهيم: قاريء أهل المدينة في عصره. من موالي بني زريق (من الانصار) رحل إلى بغداد، وتولى تاديب على بن المهدي، وتوفي بها. </w:t>
      </w:r>
    </w:p>
    <w:p>
      <w:pPr>
        <w:jc w:val="start"/>
        <w:bidi/>
      </w:pPr>
      <w:r>
        <w:rPr>
          <w:sz w:val="24"/>
          <w:szCs w:val="24"/>
          <w:b w:val="1"/>
          <w:bCs w:val="1"/>
          <w:rtl/>
        </w:rPr>
        <w:t xml:space="preserve">
الأعلام،(دار العلم للملايين - بيروت،2002،ط 15،ج 1،ص 312)</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إسماعيل بن جعفر بن أبي كثير المدني
</w:t>
      </w:r>
    </w:p>
    <w:p>
      <w:pPr/>
      <w:r>
        <w:rPr/>
        <w:t xml:space="preserve">إسماعيل بن جعفر بن أبي كثير المدني توفي ببغداد سنة 180 قاله الذهبي وابن حجر وغيرهما.</w:t>
      </w:r>
    </w:p>
    <w:p/>
    <w:p>
      <w:pPr/>
      <w:r>
        <w:rPr/>
        <w:t xml:space="preserve">ذكره الشيخ في رجاله في أصحاب الصادق عليه السلام وعن تقريب ابن حجر إسماعيل بن جعفر ابن أبي كثير الأنصاري الزرقي أبو إسحاق القاري ثقة ثبت من الثامنة (انتهى) والزرقي منسوب بالولاء إلى بني زريق قوم من الأنصار، وعن مختصر الذهبي أنه من ثقات العلماء (انتهى) وفي الطبقات الكبير لابن سعد إسماعيل بن جعفر بن أبي كثير المدني وكان ثقة وهو صاحب الخمسمائة الحديث التي سمعها منه الناس، وكان من أهل المدينة فقدم بغداد فلم يزل بها حتى مات (انتهى) وفي تاريخ بغداد: إسماعيل بن جعفر بن أبي كثير أبو إبراهيم الأنصاري مولى بني زريق قارئ أهل مدينة رسول الله صلى الله عليه وسلم وهو أخو محمد وكثير ويحيى ويعقوب بني جعفر سمع عبد الله بن دينار مولى ابن عمر والعلاء بن عبد الرحمن مولى الحرقة وشريك بن عبد الله بن أبي نمر وربيعة بن أبي عبد الرحمن وعمرو بن أبي عمرو وأبا سهيل نافع بن مالك وحميد الطويل وسعد بن سعيد بن قيس الأنصاري وعبد الله بن سعيد بن أبي هند وداود بن قيس الفراء ومالك بن أنس. روى عنه سريج بن النعمان الجوهري وسعيد بن سليمان الواسطي وسليمان بن داود الهاشمي ومحمد بن الصباح الدولابي ويحيى بن أيوب العابد وداود بن عمرو الضبي وأبو معمر الهذلي والهيثم بن خارجة وأبو همام السكوني وأبو عمر الدوري وغيرهم، وكان قد أقام ببغداد يؤدب علي بن الهدي المعروف بابن زرة ولم يزل بها إلى حين وفاته، ثم روى عن البخاري أنه قال: إسماعيل بن جعفر بن كثير مولى بني زريق الأنصاري المديني نسبه القطواني كان يكون ببغداد، وعن الدوري قال إسماعيل بن جعفر يكنى أبا إبراهيم، وعن مصعب: إسماعيل بن جعفر بن لأبي كثير من رقيق عبد الله بن الزبير فاقتسمهم الناس فانتموا إلى بني زريق من الأنصار ولم يكونوا عبيدا ولكنهم خافوا حيث أخذوا وأبي المغيرة إن يكتبهم في دعوة آل الزبير قال أنتم من الأنصار ثم روى عن يحيى بن معين: إسماعيل بن جعفر ثقة مأمون قليل الخطأ صدوق. وعن يحيى بن معين: إسماعيل بن جعفر أثبت من ابن أبي حازم وأثبت من الدراوردي ومن أبي ضمرة. وعن يحيى: إسماعيل بن جعفر المدني وأخوه محمد بن جعفر ثقتان جميعا. وعن علي ابن المديني: إسماعيل بن جعفر وأخوه محمد بن جعفر المدنيان ثقتان. وعن عبد الرحمن بن يوسف بن خراش: إسماعيل بن جعفر ويحيى بن جعفر وكثير بن جعفر كلهم صادقون من أهل المدينة. وعن محمد بن سعد: إسماعيل بن جعفر بن أبي كثير كان ثقة من أهل المدينة فقدم بغداد فلم يزل بها حتى مات (انتهى) وفي تهذيب التهذيب: إسماعيل بن جعفر بن أبي كثير الأنصاري الرزقي مولاهم أبو إسحاق القاري روى عن أبي طوالة وجعفر الصادق وإسرائيل بن يونس ومحمد بن عمرو بن أبي حلحلة وابن عجلان ويزيد بن خصيفة وذكر جماعة ممن مر. وعنه محمد بن جهضم ويحيى بن يحيى النيسابوري وأبو الربيع الزهراني وقلبية بن زنبور وعلي بن حجر ممن مر، قال أحمد وأبو زرعة والنسائي ثقة وقال ابن خراش صدوق وقال ابن معين ثقة مأمون قليل الخطأ صدوق. وقال الخليلي في الإرشادهم: كان ثقة شارك مالكا في أكثر شيوخه وكذا قال الحاكم وذكره ابن حبان في الثقات (انتهى).</w:t>
      </w:r>
    </w:p>
    <w:p>
      <w:pPr>
        <w:jc w:val="start"/>
        <w:bidi/>
      </w:pPr>
      <w:r>
        <w:rPr>
          <w:sz w:val="24"/>
          <w:szCs w:val="24"/>
          <w:b w:val="1"/>
          <w:bCs w:val="1"/>
          <w:rtl/>
        </w:rPr>
        <w:t xml:space="preserve">
أعيان الشيعة،(دار التعارف للمطبوعات - بيروت،1983،ط 1،ج 3،ص 315)</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المدني الأنصاري
</w:t>
      </w:r>
    </w:p>
    <w:p>
      <w:pPr/>
      <w:r>
        <w:rPr/>
        <w:t xml:space="preserve">المدني الأنصاري إسماعيل بن جعفر المدني الأنصاري من كبار علماء المدينة في القرآن والحديث، سكن بغداد يؤدب عليا ولد المهدي. وروى عنه البخاري ومسلم وأبو داود والترمذي والنسائي وابن ماجة وقرأ عليه الكسائي، وقال ابن معين: ثقة مأمون. توفي سنة ثمانين ومائة.</w:t>
      </w:r>
    </w:p>
    <w:p>
      <w:pPr>
        <w:jc w:val="start"/>
        <w:bidi/>
      </w:pPr>
      <w:r>
        <w:rPr>
          <w:sz w:val="24"/>
          <w:szCs w:val="24"/>
          <w:b w:val="1"/>
          <w:bCs w:val="1"/>
          <w:rtl/>
        </w:rPr>
        <w:t xml:space="preserve">
الوافي بالوفيات،(دار فرانز شتاينر، فيسبادن، ألمانيا / دار إحياء التراث - بيروت،2000،ط 1،ج 9،ص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إسماعيل بن جعفر
</w:t>
      </w:r>
    </w:p>
    <w:p>
      <w:pPr/>
      <w:r>
        <w:rPr/>
        <w:t xml:space="preserve">إسماعيل بن جعفر ابن أبي كثير، الإمام، الحافظ، الثقة، أبو إسحاق الأنصاري مولاهم، المدني. ولد: سنة بضع ومائة.</w:t>
      </w:r>
    </w:p>
    <w:p/>
    <w:p>
      <w:pPr/>
      <w:r>
        <w:rPr/>
        <w:t xml:space="preserve">وسمع من عبد الله بن دينار، وأبي طوالة عبد الله بن عبد الرحمن، والعلاء بن عبد الرحمن الحرقي، وحميد الطويل، وعمرو بن أبي عمرو، وربيعة بن أبي عبد الرحمن، وهشام بن عروة، وطبقتهم.</w:t>
      </w:r>
    </w:p>
    <w:p/>
    <w:p>
      <w:pPr/>
      <w:r>
        <w:rPr/>
        <w:t xml:space="preserve">وقرأ القرآن على: شيبة بن نصاح، ثم عرض على نافع الإمام، وسليمان بن مسلم بن جماز، وبرع في الأداء، وتصدر للحديث والإقراء، ومنهم من يكنيه: أبا إبراهيم، وكان مقرئ المدينة في زمانه.</w:t>
      </w:r>
    </w:p>
    <w:p/>
    <w:p>
      <w:pPr/>
      <w:r>
        <w:rPr/>
        <w:t xml:space="preserve">وقيل: إنه أخذ عن أبي جعفر يزيد بن القعقاع سماعا، ثم إنه تحول في آخر عمره إلى بغداد، ونشر بها علمه.</w:t>
      </w:r>
    </w:p>
    <w:p/>
    <w:p>
      <w:pPr/>
      <w:r>
        <w:rPr/>
        <w:t xml:space="preserve">فأخذ عنه القراءة: الإمام أبو الحسن الكسائي، وأبو عبيد وسليمان بن داود الهاشمي، وأبو عمر الدوري، وآخرون.</w:t>
      </w:r>
    </w:p>
    <w:p/>
    <w:p>
      <w:pPr/>
      <w:r>
        <w:rPr/>
        <w:t xml:space="preserve">وروى عنه: قتيبة بن سعيد، وعلي بن حجر، ومحمد بن سلام البيكندي، وإبراهيم بن عبد الله الهروي، وداود بن عمرو الضبي، ومحمد ابن الصباح الدولابي، وعيسى بن سليمان الشيزري، وأبو همام الوليد بن شجاع، ومحمد بن زنبور، وخلق سواهم.</w:t>
      </w:r>
    </w:p>
    <w:p/>
    <w:p>
      <w:pPr/>
      <w:r>
        <w:rPr/>
        <w:t xml:space="preserve">قال يحيى بن معين: ثقة، مأمون، قليل الخطأ، وهو وأخواه: محمد، وكثير يدينون. ورواه أحمد بن أبي خيثمة، عن يحيى. وقيل: هو آخر من روى عن شيبة.</w:t>
      </w:r>
    </w:p>
    <w:p/>
    <w:p>
      <w:pPr/>
      <w:r>
        <w:rPr/>
        <w:t xml:space="preserve">وقد كان يؤدب ببغداد عليا ولد الخليفة المهدي، فعظمت حرمته لذلك.</w:t>
      </w:r>
    </w:p>
    <w:p/>
    <w:p>
      <w:pPr/>
      <w:r>
        <w:rPr/>
        <w:t xml:space="preserve">وقع لنا نسخة عالية من حديثه.</w:t>
      </w:r>
    </w:p>
    <w:p/>
    <w:p>
      <w:pPr/>
      <w:r>
        <w:rPr/>
        <w:t xml:space="preserve">أخبرنا علي بن أحمد العلوي بالثغر، أخبرنا محمد بن أحمد القطيعي، أخبرنا أحمد بن محمد بن عبد العزيز العباسي، وقرأت على عيسى بن يحيى عن أبي الحسن بن المعتز سماعا، عن العباسي كتابة، أخبرنا الحسن بن عبد الرحمن الشافعي، أخبرنا أحمد بن إبراهيم بن فراس، حدثنا أبو جعفر محمد بن إبراهيم الديبلي، حدثنا أبو صالح محمد بن الأزهر، حدثنا أبو إسماعيل بن جعفر، أخبرني عبد الله بن دينار، أنه سمع ابن عمر يقول: قال رسول الله -صلى الله عليه وسلم: ’’من ابتاع طعاما، فلا يبعه حتى يقبضه’’. أخرجه مسلم، عن غير واحد، عن إسماعيل. فوقع بدلا عاليا.</w:t>
      </w:r>
    </w:p>
    <w:p/>
    <w:p>
      <w:pPr/>
      <w:r>
        <w:rPr/>
        <w:t xml:space="preserve">قال علي بن المديني: إسماعيل ثقة.</w:t>
      </w:r>
    </w:p>
    <w:p/>
    <w:p>
      <w:pPr/>
      <w:r>
        <w:rPr/>
        <w:t xml:space="preserve">قلت: توفي سنة ثمانين ومائة.</w:t>
      </w:r>
    </w:p>
    <w:p/>
    <w:p>
      <w:pPr/>
      <w:r>
        <w:rPr/>
        <w:t xml:space="preserve">وفات أحمد بن حنبل، وابن معين، وابن عرفة السماع منه.</w:t>
      </w:r>
    </w:p>
    <w:p>
      <w:pPr>
        <w:jc w:val="start"/>
        <w:bidi/>
      </w:pPr>
      <w:r>
        <w:rPr>
          <w:sz w:val="24"/>
          <w:szCs w:val="24"/>
          <w:b w:val="1"/>
          <w:bCs w:val="1"/>
          <w:rtl/>
        </w:rPr>
        <w:t xml:space="preserve">
سير أعلام النبلاء،(دار الحديث- القاهرة،2006،ط 1،ج 7،ص 264)</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إسماعيل بن جعفر
</w:t>
      </w:r>
    </w:p>
    <w:p>
      <w:pPr/>
      <w:r>
        <w:rPr/>
        <w:t xml:space="preserve">إسماعيل بن جعفر بن أبي كثير المدني. وكان ثقة وهو صاحب الخمسمائة الحديث التي سمعها منه الناس. وكان من أهل المدينة فقدم بغداد فلم يزل بها حتى مات.</w:t>
      </w:r>
    </w:p>
    <w:p>
      <w:pPr>
        <w:jc w:val="start"/>
        <w:bidi/>
      </w:pPr>
      <w:r>
        <w:rPr>
          <w:sz w:val="24"/>
          <w:szCs w:val="24"/>
          <w:b w:val="1"/>
          <w:bCs w:val="1"/>
          <w:rtl/>
        </w:rPr>
        <w:t xml:space="preserve">
الطبقات الكبرى،(دار الكتب العلمية - بيروت،1990،ط 1،ج 7،ص 237)</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إسماعيل بن جعفر بن أبي كثير
</w:t>
      </w:r>
    </w:p>
    <w:p>
      <w:pPr/>
      <w:r>
        <w:rPr/>
        <w:t xml:space="preserve">إسماعيل بن جعفر بن أبي كثير مولى بنى زريق أخو محمد وكثير ويحيى كان يقيم بالعراق مدة وبالمدينة مدة مات ببغداد</w:t>
      </w:r>
    </w:p>
    <w:p>
      <w:pPr>
        <w:jc w:val="start"/>
        <w:bidi/>
      </w:pPr>
      <w:r>
        <w:rPr>
          <w:sz w:val="24"/>
          <w:szCs w:val="24"/>
          <w:b w:val="1"/>
          <w:bCs w:val="1"/>
          <w:rtl/>
        </w:rPr>
        <w:t xml:space="preserve">
مشاهير علماء الأمصار وأعلام فقهاء الأقطار،(دار الوفاء للطباعة والنشر والتوزيع - المنصورة،1991،ط 1،ج 1،ص 224)</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إسماعيل بن جعفر بن أبي كثير، مولى بني زريق، الأنصاري، المدني 
</w:t>
      </w:r>
    </w:p>
    <w:p>
      <w:pPr/>
      <w:r>
        <w:rPr/>
        <w:t xml:space="preserve">إسماعيل بن جعفر بن أبي كثير، مولى بني زريق، الأنصاري، المدني. </w:t>
      </w:r>
    </w:p>
    <w:p/>
    <w:p>
      <w:pPr/>
      <w:r>
        <w:rPr/>
        <w:t xml:space="preserve">نسبه القطواني.</w:t>
      </w:r>
    </w:p>
    <w:p/>
    <w:p>
      <w:pPr/>
      <w:r>
        <w:rPr/>
        <w:t xml:space="preserve">سمع أبا جعفر القاري، والعلاء بن عبد الرحمن، وربيعة بن أبي عبد الرحمن.</w:t>
      </w:r>
    </w:p>
    <w:p/>
    <w:p>
      <w:pPr/>
      <w:r>
        <w:rPr/>
        <w:t xml:space="preserve">يكون ببغداد.</w:t>
      </w:r>
    </w:p>
    <w:p/>
    <w:p>
      <w:pPr/>
      <w:r>
        <w:rPr/>
        <w:t xml:space="preserve">وإسماعيل، ومحمد، وكثير، ويحيى: إخوة.</w:t>
      </w:r>
    </w:p>
    <w:p>
      <w:pPr>
        <w:jc w:val="start"/>
        <w:bidi/>
      </w:pPr>
      <w:r>
        <w:rPr>
          <w:sz w:val="24"/>
          <w:szCs w:val="24"/>
          <w:b w:val="1"/>
          <w:bCs w:val="1"/>
          <w:rtl/>
        </w:rPr>
        <w:t xml:space="preserve">
التاريخ الكبير،(دائرة المعارف العثمانية، حيدر آباد - الدكن،0،ط 1،ج 1،ص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إسماعيل بن جعفر بن أبي كثير المدني الأنصاري الزرقي أبو
</w:t>
      </w:r>
    </w:p>
    <w:p>
      <w:pPr/>
      <w:r>
        <w:rPr/>
        <w:t xml:space="preserve">إسماعيل بن جعفر بن أبي كثير المدني الأنصاري الزرقي أبو </w:t>
      </w:r>
    </w:p>
    <w:p/>
    <w:p>
      <w:pPr/>
      <w:r>
        <w:rPr/>
        <w:t xml:space="preserve">إسحاق</w:t>
      </w:r>
    </w:p>
    <w:p/>
    <w:p>
      <w:pPr/>
      <w:r>
        <w:rPr/>
        <w:t xml:space="preserve">قارئ أهل المدينة</w:t>
      </w:r>
    </w:p>
    <w:p/>
    <w:p>
      <w:pPr/>
      <w:r>
        <w:rPr/>
        <w:t xml:space="preserve">روى عن إسرائيل بن يونس وحميد الطويل وسهيل بن أبي صالح</w:t>
      </w:r>
    </w:p>
    <w:p/>
    <w:p>
      <w:pPr/>
      <w:r>
        <w:rPr/>
        <w:t xml:space="preserve">وعنه شريح بن يونس وحفص الدوري وشريح بن النعمان ومحمد ابن سلام البيكندي</w:t>
      </w:r>
    </w:p>
    <w:p/>
    <w:p>
      <w:pPr/>
      <w:r>
        <w:rPr/>
        <w:t xml:space="preserve">قال ابن معين هو ثقة أثبت من ابن أبي حازم مات سنة ثماني ومائة ببغداد</w:t>
      </w:r>
    </w:p>
    <w:p>
      <w:pPr>
        <w:jc w:val="start"/>
        <w:bidi/>
      </w:pPr>
      <w:r>
        <w:rPr>
          <w:sz w:val="24"/>
          <w:szCs w:val="24"/>
          <w:b w:val="1"/>
          <w:bCs w:val="1"/>
          <w:rtl/>
        </w:rPr>
        <w:t xml:space="preserve">
طبقات الحفاظ،(دار الكتب العلمية - بيروت،1403،ط 1،ج 1،ص 112)</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إسماعيل بن جعفر المدني
</w:t>
      </w:r>
    </w:p>
    <w:p>
      <w:pPr/>
      <w:r>
        <w:rPr/>
        <w:t xml:space="preserve">إسماعيل بن جعفر المدني </w:t>
      </w:r>
    </w:p>
    <w:p/>
    <w:p>
      <w:pPr/>
      <w:r>
        <w:rPr/>
        <w:t xml:space="preserve">عن العلاء وعبد الله بن دينار وعدة وعنه علي بن حجر ومحمد بن زنبور وخلق توفي 18 من ثقات العلماء ع</w:t>
      </w:r>
    </w:p>
    <w:p>
      <w:pPr>
        <w:jc w:val="start"/>
        <w:bidi/>
      </w:pPr>
      <w:r>
        <w:rPr>
          <w:sz w:val="24"/>
          <w:szCs w:val="24"/>
          <w:b w:val="1"/>
          <w:bCs w:val="1"/>
          <w:rtl/>
        </w:rPr>
        <w:t xml:space="preserve">
الكاشف في معرفة من له رواية في الكتب الستة،(دار القبلة للثقافة الإسلامية - مؤسسة علوم القرآن، جدة - السعودية،1992،ط 1،ج 1،ص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إسماعيل بن جعفر بن أبي كثير أبو إبراهيم الأنصاري
</w:t>
      </w:r>
    </w:p>
    <w:p>
      <w:pPr/>
      <w:r>
        <w:rPr/>
        <w:t xml:space="preserve">إسماعيل بن جعفر بن أبي كثير أبو إبراهيم الأنصاري </w:t>
      </w:r>
    </w:p>
    <w:p/>
    <w:p>
      <w:pPr/>
      <w:r>
        <w:rPr/>
        <w:t xml:space="preserve">مولى بني زريق المؤدب المديني كان يكون ببغداذ أخو محمد وكثير ويحيى</w:t>
      </w:r>
    </w:p>
    <w:p/>
    <w:p>
      <w:pPr/>
      <w:r>
        <w:rPr/>
        <w:t xml:space="preserve">روى عن أبي سهيل في الإيمان والعلاء بن عبد الرحمن وعمرو بن أبي عمر وشريك بن عبد الله بن أبي نمير في الوضوء والصلاة ومحمد بن عمرو بن حلحلة وعمارة بن غزية في الصلاة والجنائز وسليمان بن سحيم في الصلاة ومحمد بن عمرو بن علقمة في الصلاة والطلاق وأبي جزرة يعقوب بن مجاهد ويزيد بن خصيفة وعبد الرحمن بن حرملة ومحمد بن أبي حرملة في الصلاة والصوم والحج وداود بن قيس في الصلاة وسعد بن سعيد في الجنائز والصوم وعمرو بن يحيى بن عمارة في الزكاة وأبي طوالة في الصوم والأطعمة وموسى بن عقبة وعمر بن نبيه الكعبي في الحج وربيعة بن أبي عبد الرحمن في النكاح وغيره وحميد الطويل في البيوع وعبد الله بن دينار في الجهاد وغيره وعمر بن نافع</w:t>
      </w:r>
    </w:p>
    <w:p/>
    <w:p>
      <w:pPr/>
      <w:r>
        <w:rPr/>
        <w:t xml:space="preserve">روى عنه يحيى بن يحيى ويحيى بن أيوب وقتيبة وعي بن حجر وسريج بن يونس ومحمد بن جهضم ومحمد بن بكار بن الريان</w:t>
      </w:r>
    </w:p>
    <w:p>
      <w:pPr>
        <w:jc w:val="start"/>
        <w:bidi/>
      </w:pPr>
      <w:r>
        <w:rPr>
          <w:sz w:val="24"/>
          <w:szCs w:val="24"/>
          <w:b w:val="1"/>
          <w:bCs w:val="1"/>
          <w:rtl/>
        </w:rPr>
        <w:t xml:space="preserve">
رجال صحيح مسلم،(دار المعرفة - بيروت،1987،ط 1،ج 1،ص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إسماعيل بن جعفر المدني
</w:t>
      </w:r>
    </w:p>
    <w:p>
      <w:pPr/>
      <w:r>
        <w:rPr/>
        <w:t xml:space="preserve">إسماعيل بن جعفر المدني</w:t>
      </w:r>
    </w:p>
    <w:p>
      <w:pPr>
        <w:jc w:val="start"/>
        <w:bidi/>
      </w:pPr>
      <w:r>
        <w:rPr>
          <w:sz w:val="24"/>
          <w:szCs w:val="24"/>
          <w:b w:val="1"/>
          <w:bCs w:val="1"/>
          <w:rtl/>
        </w:rPr>
        <w:t xml:space="preserve">
المعين في طبقات المحدثين،(دار الفرقان، عمان - الأردن،1984،ط 1،ج 1،ص 64)</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إسماعيل بن جعفر بن أبي كثير الأنصاري أبو إبراهيم.
</w:t>
      </w:r>
    </w:p>
    <w:p>
      <w:pPr/>
      <w:r>
        <w:rPr/>
        <w:t xml:space="preserve">إسماعيل بن جعفر بن أبي كثير الأنصاري أبو إبراهيم. </w:t>
      </w:r>
    </w:p>
    <w:p/>
    <w:p>
      <w:pPr/>
      <w:r>
        <w:rPr/>
        <w:t xml:space="preserve">فيما قاله أبو الوليد الباجي، والخطيب في «تاريخ بغداد»، والكلاباذي.</w:t>
      </w:r>
    </w:p>
    <w:p/>
    <w:p>
      <w:pPr/>
      <w:r>
        <w:rPr/>
        <w:t xml:space="preserve">قال الحاكم لما خرج حديثه في «مستدركه»: وهو أخو موسى، وموسى هو الأكبر، حدث عنه: أبو ثابت وإسحاق بن محمد الفروي.</w:t>
      </w:r>
    </w:p>
    <w:p/>
    <w:p>
      <w:pPr/>
      <w:r>
        <w:rPr/>
        <w:t xml:space="preserve">وقال في «سؤالات مسعود»: وهو من أقران مالك في أكثر شيوخه.</w:t>
      </w:r>
    </w:p>
    <w:p/>
    <w:p>
      <w:pPr/>
      <w:r>
        <w:rPr/>
        <w:t xml:space="preserve">وذكره أبو حاتم ابن حبان في كتاب «الثقات»، وكذلك ابن شاهين.</w:t>
      </w:r>
    </w:p>
    <w:p/>
    <w:p>
      <w:pPr/>
      <w:r>
        <w:rPr/>
        <w:t xml:space="preserve">وقال أبو الحسن بن القطان: هو أحد الأثبات.</w:t>
      </w:r>
    </w:p>
    <w:p/>
    <w:p>
      <w:pPr/>
      <w:r>
        <w:rPr/>
        <w:t xml:space="preserve">وفي «تاريخ ابن أبي خيثمة» عن يحيى: إسماعيل بن جعفر ثقة مأمون قليل الخطأ صدوق، وكذا ذكره عنه أيضا ابن أبي حاتم.</w:t>
      </w:r>
    </w:p>
    <w:p/>
    <w:p>
      <w:pPr/>
      <w:r>
        <w:rPr/>
        <w:t xml:space="preserve">وقال الخليلي في «الإرشاد»: كان ثقة، شارك مالكاً في أكثر شيوخه.</w:t>
      </w:r>
    </w:p>
    <w:p/>
    <w:p>
      <w:pPr/>
      <w:r>
        <w:rPr/>
        <w:t xml:space="preserve">وقال الحافظ أبو بكر السمعاني في «أماليه»: وكان إسماعيل من ثقات أهل المدينة رأسا لهم في العلم والقراءة.</w:t>
      </w:r>
    </w:p>
    <w:p/>
    <w:p>
      <w:pPr/>
      <w:r>
        <w:rPr/>
        <w:t xml:space="preserve">وقال عبد الله بن أحمد عن أبيه - وسأله عنه -: ما أعلم إلا خيراً.</w:t>
      </w:r>
    </w:p>
    <w:p/>
    <w:p>
      <w:pPr/>
      <w:r>
        <w:rPr/>
        <w:t xml:space="preserve">قال محمد بن عثمان بن أبي شيبة فيما ذكره الخطيب في «التاريخ» ورأيته أنا في «سؤالات محمد» لابن المديني: سمعت عليا يقول: إسماعيل بن جعفر وأخوه محمد المدنيان ثقتان.</w:t>
      </w:r>
    </w:p>
    <w:p>
      <w:pPr>
        <w:jc w:val="start"/>
        <w:bidi/>
      </w:pPr>
      <w:r>
        <w:rPr>
          <w:sz w:val="24"/>
          <w:szCs w:val="24"/>
          <w:b w:val="1"/>
          <w:bCs w:val="1"/>
          <w:rtl/>
        </w:rPr>
        <w:t xml:space="preserve">
إكمال تهذيب الكمال في أسماء الرجال،(الفاروق الحديثة للطباعة والنشر،2001،ط 1،ج 2،ص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إسماعيل بن جعفر بن أبي كثير الأنصاري
</w:t>
      </w:r>
    </w:p>
    <w:p>
      <w:pPr/>
      <w:r>
        <w:rPr/>
        <w:t xml:space="preserve">إسماعيل بن جعفر بن أبي كثير الأنصاري </w:t>
      </w:r>
    </w:p>
    <w:p/>
    <w:p>
      <w:pPr/>
      <w:r>
        <w:rPr/>
        <w:t xml:space="preserve">مولى بني زريق من أهل المدينة أخو محمد وكثير ويحيى بن جعفر</w:t>
      </w:r>
    </w:p>
    <w:p/>
    <w:p>
      <w:pPr/>
      <w:r>
        <w:rPr/>
        <w:t xml:space="preserve">يروي عن ربيعة بن أبي عبد الرحمن وحميد الطويل سكن بغداد روى عنه علي بن حجر وقتيبة بن سعيد وأهل العراق</w:t>
      </w:r>
    </w:p>
    <w:p>
      <w:pPr>
        <w:jc w:val="start"/>
        <w:bidi/>
      </w:pPr>
      <w:r>
        <w:rPr>
          <w:sz w:val="24"/>
          <w:szCs w:val="24"/>
          <w:b w:val="1"/>
          <w:bCs w:val="1"/>
          <w:rtl/>
        </w:rPr>
        <w:t xml:space="preserve">
الثقات لابن حبان،(دائرة المعارف العثمانية بحيدر آباد الدكن الهند،1973،ط 1،ج 6،ص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إسماعيل بن جعفر (ع)
</w:t>
      </w:r>
    </w:p>
    <w:p>
      <w:pPr/>
      <w:r>
        <w:rPr/>
        <w:t xml:space="preserve">إسماعيل بن جعفر (ع) </w:t>
      </w:r>
    </w:p>
    <w:p/>
    <w:p>
      <w:pPr/>
      <w:r>
        <w:rPr/>
        <w:t xml:space="preserve">ابن أبي كثير، الإمام العالم، أبو إسحاق الأنصاري مولاهم المقرئ المدني الثقة.</w:t>
      </w:r>
    </w:p>
    <w:p/>
    <w:p>
      <w:pPr/>
      <w:r>
        <w:rPr/>
        <w:t xml:space="preserve">حدث عن: عبد الله بن أبي كثير، والعلاء بن عبد الرحمن، وأبي طوالة، وربيعة الرأي، وطبقتهم.</w:t>
      </w:r>
    </w:p>
    <w:p/>
    <w:p>
      <w:pPr/>
      <w:r>
        <w:rPr/>
        <w:t xml:space="preserve">وقرأ القرآن على شيبة بن نصاح، ثم على نافع.</w:t>
      </w:r>
    </w:p>
    <w:p/>
    <w:p>
      <w:pPr/>
      <w:r>
        <w:rPr/>
        <w:t xml:space="preserve">حدث عنه: محمد بن سلام البيكندي، وقتيبة، وعلي بن حجر، وإبراهيم بن عبد الله الهروي، وأبو همام السكوني، ومحمد بن زنبور، وأبو عمر الدوري، وخلق.</w:t>
      </w:r>
    </w:p>
    <w:p/>
    <w:p>
      <w:pPr/>
      <w:r>
        <w:rPr/>
        <w:t xml:space="preserve">وأخذ عنه القراءة الكسائي، وسليمان بن داود الهاشمي، والدوري.</w:t>
      </w:r>
    </w:p>
    <w:p/>
    <w:p>
      <w:pPr/>
      <w:r>
        <w:rPr/>
        <w:t xml:space="preserve">ونزل بغداد، فأدب بها علي بن المهدي.</w:t>
      </w:r>
    </w:p>
    <w:p/>
    <w:p>
      <w:pPr/>
      <w:r>
        <w:rPr/>
        <w:t xml:space="preserve">قال ابن معين: ثقةٌ مأمون.</w:t>
      </w:r>
    </w:p>
    <w:p/>
    <w:p>
      <w:pPr/>
      <w:r>
        <w:rPr/>
        <w:t xml:space="preserve">مات سنة ثمانين ومئة. رحمة الله عليه.</w:t>
      </w:r>
    </w:p>
    <w:p>
      <w:pPr>
        <w:jc w:val="start"/>
        <w:bidi/>
      </w:pPr>
      <w:r>
        <w:rPr>
          <w:sz w:val="24"/>
          <w:szCs w:val="24"/>
          <w:b w:val="1"/>
          <w:bCs w:val="1"/>
          <w:rtl/>
        </w:rPr>
        <w:t xml:space="preserve">
طبقات علماء الحديث،(مؤسسة الرسالة للطباعة والنشر والتوزيع، بيروت - لبنان،1996،ط 2،ج 1،ص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إسماعيل بن جعفر المدني
</w:t>
      </w:r>
    </w:p>
    <w:p>
      <w:pPr/>
      <w:r>
        <w:rPr/>
        <w:t xml:space="preserve">إسماعيل بن جعفر المدني</w:t>
      </w:r>
    </w:p>
    <w:p>
      <w:pPr>
        <w:jc w:val="start"/>
        <w:bidi/>
      </w:pPr>
      <w:r>
        <w:rPr>
          <w:sz w:val="24"/>
          <w:szCs w:val="24"/>
          <w:b w:val="1"/>
          <w:bCs w:val="1"/>
          <w:rtl/>
        </w:rPr>
        <w:t xml:space="preserve">
ذكر أسماء التابعين ومن بعدهم ممن صحت روايته عن الثقات عند البخاري ومسلم،(مؤسسة الكتب الثقافية - بيروت - لبنان،1985،ط 1،ج 1،ص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إسماعيل بن جعفر
</w:t>
      </w:r>
    </w:p>
    <w:p>
      <w:pPr/>
      <w:r>
        <w:rPr/>
        <w:t xml:space="preserve">إسماعيل بن جعفر</w:t>
      </w:r>
    </w:p>
    <w:p>
      <w:pPr>
        <w:jc w:val="start"/>
        <w:bidi/>
      </w:pPr>
      <w:r>
        <w:rPr>
          <w:sz w:val="24"/>
          <w:szCs w:val="24"/>
          <w:b w:val="1"/>
          <w:bCs w:val="1"/>
          <w:rtl/>
        </w:rPr>
        <w:t xml:space="preserve">
ذكر أسماء التابعين ومن بعدهم ممن صحت روايته عن الثقات عند البخاري ومسلم،(مؤسسة الكتب الثقافية - بيروت - لبنان،1985،ط 1،ج 2،ص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إسماعيل بن جعفر بن أبي كثير الأنصاري
</w:t>
      </w:r>
    </w:p>
    <w:p>
      <w:pPr/>
      <w:r>
        <w:rPr/>
        <w:t xml:space="preserve">إسماعيل بن جعفر بن أبي كثير الأنصاري </w:t>
      </w:r>
    </w:p>
    <w:p/>
    <w:p>
      <w:pPr/>
      <w:r>
        <w:rPr/>
        <w:t xml:space="preserve">قارئ أهل المدينة مولى بني زريق كان يكون ببغداد يؤدب علي بن ريطة بن المهدي روى عن ربيعة ونافع وحميد الطويل روى عنه سعيد بن سليمان ويحيى بن أيوب والهيثم بن خارجة وأبو عمر الدوري وعلي بن حجر وعبد الله بن دينار والعلاء بن عبد الرحمن وأبو معمر وسويد بن سعيد سمعت أبي وأبا زرعة يقولان ذلك.</w:t>
      </w:r>
    </w:p>
    <w:p/>
    <w:p>
      <w:pPr/>
      <w:r>
        <w:rPr/>
        <w:t xml:space="preserve">حدثنا عبد الرحمن أن عبد الله بن أحمد بن حنبل فيما كتب إلي قال سألت أبي عن إسماعيل بن جعفر فقال: لا أعلم إلا خيراً. قلت: ثقة.؟ قال نعم </w:t>
      </w:r>
    </w:p>
    <w:p/>
    <w:p>
      <w:pPr/>
      <w:r>
        <w:rPr/>
        <w:t xml:space="preserve">حدثنا عبد الرحمن أن بن أبي خيثمة فيما كتب إلي قال سمعت يحيى بن معين يقول إسماعيل بن جعفر المديني ثقة مأمون قليل الخطأ صدوق.</w:t>
      </w:r>
    </w:p>
    <w:p/>
    <w:p>
      <w:pPr/>
      <w:r>
        <w:rPr/>
        <w:t xml:space="preserve">حدثنا عبد الرحمن قال سئل أبو زرعة عن إسماعيل بن جعفر فقال: مديني ثقة.</w:t>
      </w:r>
    </w:p>
    <w:p/>
    <w:p>
      <w:pPr/>
      <w:r>
        <w:rPr/>
        <w:t xml:space="preserve">حدثنا عبد الرحمن قال قرئ على العباس بن محمد الدوري قال سمعت يحيى بن معين يقول إسماعيل بن جعفر المديني ثقة. أثبت من يعني عبد العزيز بن أبي حازم وأثبت من الدراوردي ومن أبي ضمرة.</w:t>
      </w:r>
    </w:p>
    <w:p>
      <w:pPr>
        <w:jc w:val="start"/>
        <w:bidi/>
      </w:pPr>
      <w:r>
        <w:rPr>
          <w:sz w:val="24"/>
          <w:szCs w:val="24"/>
          <w:b w:val="1"/>
          <w:bCs w:val="1"/>
          <w:rtl/>
        </w:rPr>
        <w:t xml:space="preserve">
الجرح والتعديل لابن أبي حاتم،(طبعة مجلس دائرة المعارف العثمانية - بحيدر آباد الدكن - الهند،1952،ط 1،ج 2،ص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إسماعيل بن جعفر بن أبي كثير الأنصاري
</w:t>
      </w:r>
    </w:p>
    <w:p>
      <w:pPr/>
      <w:r>
        <w:rPr/>
        <w:t xml:space="preserve">حفاظاً على حقوق النشر والتأليف فقد اكتفينا بذكر الترجمة الواردة ضمن الكتاب مع التوثيق العلمي لها.</w:t>
      </w:r>
    </w:p>
    <w:p>
      <w:pPr>
        <w:jc w:val="start"/>
        <w:bidi/>
      </w:pPr>
      <w:r>
        <w:rPr>
          <w:sz w:val="24"/>
          <w:szCs w:val="24"/>
          <w:b w:val="1"/>
          <w:bCs w:val="1"/>
          <w:rtl/>
        </w:rPr>
        <w:t xml:space="preserve">
الموسوعة الميسرة في تراجم أئمة التفسير والإقراء والنحو واللغة،(مجلة الحكمة، مانشستر - بريطانيا،2003،ط 1،ج 1،ص 485)</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2026-10-24T11:02:01+00:00</dcterms:created>
  <dcterms:modified xsi:type="dcterms:W3CDTF">2026-10-24T11:02:01+00:00</dcterms:modified>
</cp:coreProperties>
</file>

<file path=docProps/custom.xml><?xml version="1.0" encoding="utf-8"?>
<Properties xmlns="http://schemas.openxmlformats.org/officeDocument/2006/custom-properties" xmlns:vt="http://schemas.openxmlformats.org/officeDocument/2006/docPropsVTypes"/>
</file>