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عبد الله بن حمدون الأسلمي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عبد الله بن حمدون الأسلمي
</w:t>
      </w:r>
    </w:p>
    <w:p>
      <w:pPr/>
      <w:r>
        <w:rPr/>
        <w:t xml:space="preserve">عبد الله بن حمدون الأسلمي من أهل اأستجة: كانت له رحلة لقى فيها سحنون بن سعيد. ذكره: ابن حارث.</w:t>
      </w:r>
    </w:p>
    <w:p/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تاريخ علماء الأندلس،( مكتبة الخانجي - القاهرة،1988،ط 2،ج 1،ص 255)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حمدون
</w:t>
      </w:r>
    </w:p>
    <w:p>
      <w:pPr/>
      <w:r>
        <w:rPr/>
        <w:t xml:space="preserve">ابن حمدون عبد الله بن حمدون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2026-10-23T23:09:05+00:00</dcterms:created>
  <dcterms:modified xsi:type="dcterms:W3CDTF">2026-10-23T23:09:05+00:00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