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جارية بن ظفر
</w:t>
      </w:r>
    </w:p>
    <w:p>
      <w:pPr>
        <w:jc w:val="start"/>
        <w:bidi/>
      </w:pPr>
      <w:r>
        <w:rPr>
          <w:rFonts w:ascii="arial" w:hAnsi="arial" w:eastAsia="arial" w:cs="arial"/>
          <w:sz w:val="28"/>
          <w:szCs w:val="28"/>
          <w:b w:val="1"/>
          <w:bCs w:val="1"/>
          <w:rtl/>
        </w:rPr>
        <w:t xml:space="preserve">جارية بن ظفر
</w:t>
      </w:r>
    </w:p>
    <w:p>
      <w:pPr/>
      <w:r>
        <w:rPr/>
        <w:t xml:space="preserve">جارية بن ظفر ذكره الشيخ في رجاله في أصحاب الرسول صلى الله عليه وسلم وقال سكن الكوفة وأصله اليمامة ’’أه’’. وعن تقريب ابن حجر جارية بن ظفر الحنفي والد نمران صحابي مقل ’’أه’’. وفي الاستيعاب جارية بن ظفر اليمامي والد نمران بن جارية، سكن الكوفة روى عنه ابنه نمران، ومولاه عقيل بن دينار. ثم روى بسنده عنه أن دارا كانت بين أخوين فحظرا في وسطها حظارا ثم هلكا، فادعى عقب كل منهما أن الحظار له واختصما إلى رسول الله صلى الله عليه وسلم، فأرسل حذيفة بن اليمان ليقضي بينهما فقضى بالحظار لمن وجد معاقد القمط تليه، ثم رجع فأخبر النبي صلى الله عليه وسلم فقال أصبت أو أحسنت ’’أه’’.</w:t>
      </w:r>
    </w:p>
    <w:p>
      <w:pPr>
        <w:jc w:val="start"/>
        <w:bidi/>
      </w:pPr>
      <w:r>
        <w:rPr>
          <w:sz w:val="24"/>
          <w:szCs w:val="24"/>
          <w:b w:val="1"/>
          <w:bCs w:val="1"/>
          <w:rtl/>
        </w:rPr>
        <w:t xml:space="preserve">
أعيان الشيعة،(دار التعارف للمطبوعات - بيروت،1983،ط 1،ج 4،ص 57)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جارية بن ظفر
</w:t>
      </w:r>
    </w:p>
    <w:p>
      <w:pPr/>
      <w:r>
        <w:rPr/>
        <w:t xml:space="preserve">جارية بن ظفر (ب د ع) جارية بن ظفر اليمامي الحنفي أبو نمران. يعد في الكوفيين، حديثه عند ابنه نمران، ومولاه عقيل بن دينار، وروى عنه من الصحابة يزيد بن معبد. روى مروان بن معاوية عن دهثم بن قران، عن عقيل بن دينار، مولى جارية بن ظفر، عن جارية أن دارا كانت بين أخوين فحظرا في وسطها حظارا ثم هلكا، وترك كل واحد منهما عقبا، فادعى عقب كل واحد منهما أن الحظار له، فاختصما إلى رسول الله صلى الله عليه وسلم فأرسل حذيفة بن اليمان ليقضي بينهما، فقضى أن الحظار لمن وجد معاقد القمط تليه، ثم رجع فأخبر النبي صلى الله عليه وسلم، فقال: أصبت أو أحسنت.</w:t>
      </w:r>
    </w:p>
    <w:p/>
    <w:p>
      <w:pPr/>
      <w:r>
        <w:rPr/>
        <w:t xml:space="preserve">ورواه أبو بكر بن عياش، عن دهثم، عن نمران بن جارية، عن أبيه، وقد روى نمران عن أبيه أحاديث.</w:t>
      </w:r>
    </w:p>
    <w:p/>
    <w:p>
      <w:pPr/>
      <w:r>
        <w:rPr/>
        <w:t xml:space="preserve">أخرجه الثلاثة.</w:t>
      </w:r>
    </w:p>
    <w:p>
      <w:pPr>
        <w:jc w:val="start"/>
        <w:bidi/>
      </w:pPr>
      <w:r>
        <w:rPr>
          <w:sz w:val="24"/>
          <w:szCs w:val="24"/>
          <w:b w:val="1"/>
          <w:bCs w:val="1"/>
          <w:rtl/>
        </w:rPr>
        <w:t xml:space="preserve">
أسد الغابة في معرفة الصحابة،(دار ابن حزم - بيروت،2012،ط 1،ج 1،ص 169)/(دار الكتب العلمية - بيروت،1994،ط 1،ج 1،ص 501)/(دار الفكر - بيروت،1989،ط 1،ج 1،ص 313)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جارية بن ظفر اليمامي الحنفي
</w:t>
      </w:r>
    </w:p>
    <w:p>
      <w:pPr/>
      <w:r>
        <w:rPr/>
        <w:t xml:space="preserve">جارية بن ظفر اليمامي الحنفي أبو نمران. قال ابن حبان: له صحبة، له في ابن ماجة حديثان من رواية دهثم بن قران عن تمران بن جارية عن أبيه. ولا يعرف له رواية إلا من طريق دهثم، ودهثم ضعيف جدا. وسيأتي لجارية ذكر في ترجمة يزيد بن معبد الحنفي اليمامي.</w:t>
      </w:r>
    </w:p>
    <w:p>
      <w:pPr>
        <w:jc w:val="start"/>
        <w:bidi/>
      </w:pPr>
      <w:r>
        <w:rPr>
          <w:sz w:val="24"/>
          <w:szCs w:val="24"/>
          <w:b w:val="1"/>
          <w:bCs w:val="1"/>
          <w:rtl/>
        </w:rPr>
        <w:t xml:space="preserve">
الإصابة في تمييز الصحابة،(دار الكتب العلمية - بيروت،1995،ط 1،ج 1،ص 555)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الصحابي
</w:t>
      </w:r>
    </w:p>
    <w:p>
      <w:pPr/>
      <w:r>
        <w:rPr/>
        <w:t xml:space="preserve">الصحابي جارية بن ظفر اليمامي والد نمران بن جارية، سكن الكوفة وروى عنه ابن نمران ومولاه عقيل: أن دارا كانت بين أخوين فحظرا في وسطها حظارا ثم هلكا وترك كل واحد منهما عقبا، وادعى كل واحد منهما أن الحظار له من دون صاحبه، فاختصم عقباهما إلى النبي صلى الله عليه وسلم فأرسل حذيفة بن اليمان فقضى بينهما لمن وحد معاقد القمط تليه، ثم رجع فأخبر النبي صلى الله عليه وسلم فقال: أصبت أو أحسنت.</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جارية بن ظفر اليمامي
</w:t>
      </w:r>
    </w:p>
    <w:p>
      <w:pPr/>
      <w:r>
        <w:rPr/>
        <w:t xml:space="preserve">جارية بن ظفر اليمامي والد نمران بن جارية، سكن الكوفة. روى عنه ابنه نمران، ومولاه عقيل بن دينار. ذكر علي بن عمر قال: حدثنا عبد الله بن محمد بن عبد العزيز، قال: حدثنا داود بن رشيد، قال: حدثنا مروان ابن معاوية، قال: حدثنا دهثم بن قران، قال: حدثنا عقيل بن دينار مولى جارية</w:t>
      </w:r>
    </w:p>
    <w:p/>
    <w:p>
      <w:pPr/>
      <w:r>
        <w:rPr/>
        <w:t xml:space="preserve">ابن ظفر، عن جارية بن ظفر أن دارا كانت بين أخوين، فحظرا في وسطها حظارا، ثم هلكا، وترك كل واحد منهما عقبا، فادعى عقب كل واحد منهما أن الحظار له من دون صاحبه، فاختصم عقباهما إلى النبي صلى الله عليه وسلم، فأرسل حذيفة بن اليمان يقضي بينهما، فقضى بالحظار لمن وجد معاقد القمط تليه، ثم رجع فأخبر النبي صلى الله عليه وسلم فقال: أصبت وأحسنت. وروى عنه ابنه نمران أحاديث عن النبي صلى الله عليه وسلم.</w:t>
      </w:r>
    </w:p>
    <w:p>
      <w:pPr>
        <w:jc w:val="start"/>
        <w:bidi/>
      </w:pPr>
      <w:r>
        <w:rPr>
          <w:sz w:val="24"/>
          <w:szCs w:val="24"/>
          <w:b w:val="1"/>
          <w:bCs w:val="1"/>
          <w:rtl/>
        </w:rPr>
        <w:t xml:space="preserve">
الاستيعاب في معرفة الأصحاب،(دار الجيل - بيروت،1992،ط 1،ج 1،ص 227)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جارية أبو نمران الحنفي
</w:t>
      </w:r>
    </w:p>
    <w:p>
      <w:pPr/>
      <w:r>
        <w:rPr/>
        <w:t xml:space="preserve">جارية أبو نمران الحنفي. قال: أخبرنا أحمد بن عبد الله بن يونس قال: حدثنا أبو بكر بن عياش عن دهثم بن قران اليمامي عن نمران بن جارية الحنفي عن أبيه أن قوما اختصموا في خص فارتفعوا إلى النبي - صلى الله عليه وسلم - فبعث معهم حذيفة. فقضى به حذيفة للذين يليهم القمط. فرجع إلى النبي - صلى الله عليه وسلم - فذكر ذلك له فأجازه.</w:t>
      </w:r>
    </w:p>
    <w:p/>
    <w:p>
      <w:pPr/>
      <w:r>
        <w:rPr/>
        <w:t xml:space="preserve">وكان باليمامة بعد هؤلاء من الفقهاء والمحدثين</w:t>
      </w:r>
    </w:p>
    <w:p>
      <w:pPr>
        <w:jc w:val="start"/>
        <w:bidi/>
      </w:pPr>
      <w:r>
        <w:rPr>
          <w:sz w:val="24"/>
          <w:szCs w:val="24"/>
          <w:b w:val="1"/>
          <w:bCs w:val="1"/>
          <w:rtl/>
        </w:rPr>
        <w:t xml:space="preserve">
الطبقات الكبرى،(دار الكتب العلمية - بيروت،1990،ط 1،ج 6،ص 78)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جارية بن ظفر 
</w:t>
      </w:r>
    </w:p>
    <w:p>
      <w:pPr/>
      <w:r>
        <w:rPr/>
        <w:t xml:space="preserve">جارية بن ظفر. </w:t>
      </w:r>
    </w:p>
    <w:p/>
    <w:p>
      <w:pPr/>
      <w:r>
        <w:rPr/>
        <w:t xml:space="preserve">قال لي هدبة بن خالدٍ: حدثنا أبو بكر بن عياش، عن دهثم بن قران، عن نمران بن جارية، عن أبيه؛ أن قوماً اختصموا إلى النبي صلى الله عليه وسلم، في خص، فبعث معهم حذيفة، يقضي بينهم، فقضى به للذي يلي القمط، فرجع إلى النبي صلى الله عليه وسلم، فأخبره، فقال: أصبت.</w:t>
      </w:r>
    </w:p>
    <w:p/>
    <w:p>
      <w:pPr/>
      <w:r>
        <w:rPr/>
        <w:t xml:space="preserve">قال أبو عبد الله: إسناده ليس بمشهورٍ.</w:t>
      </w:r>
    </w:p>
    <w:p/>
    <w:p>
      <w:pPr/>
      <w:r>
        <w:rPr/>
        <w:t xml:space="preserve">وقال لي أبو بكر بن عبد الله: حدثنا مروان بن معاوية، أخبرنا دهثم بن قران العكلي، سمع عقيل بن دينارٍ، مولى جارية بن ظفر، عن جارية بن ظفر، عن النبي صلى الله عليه وسلم، نحوه.</w:t>
      </w:r>
    </w:p>
    <w:p>
      <w:pPr>
        <w:jc w:val="start"/>
        <w:bidi/>
      </w:pPr>
      <w:r>
        <w:rPr>
          <w:sz w:val="24"/>
          <w:szCs w:val="24"/>
          <w:b w:val="1"/>
          <w:bCs w:val="1"/>
          <w:rtl/>
        </w:rPr>
        <w:t xml:space="preserve">
التاريخ الكبير،(دائرة المعارف العثمانية، حيدر آباد - الدكن،0،ط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جارية بن ظفر
</w:t>
      </w:r>
    </w:p>
    <w:p>
      <w:pPr/>
      <w:r>
        <w:rPr/>
        <w:t xml:space="preserve">جارية بن ظفر </w:t>
      </w:r>
    </w:p>
    <w:p/>
    <w:p>
      <w:pPr/>
      <w:r>
        <w:rPr/>
        <w:t xml:space="preserve">له صحبة وعنه مولاه عقيل وابنه نمران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جارية بن ظفر الحنفي اليمامي، سكن الكوفة.
</w:t>
      </w:r>
    </w:p>
    <w:p>
      <w:pPr/>
      <w:r>
        <w:rPr/>
        <w:t xml:space="preserve">جارية بن ظفر الحنفي اليمامي، سكن الكوفة. </w:t>
      </w:r>
    </w:p>
    <w:p/>
    <w:p>
      <w:pPr/>
      <w:r>
        <w:rPr/>
        <w:t xml:space="preserve">ذكره ابن منده في «جملة الصحابة»، وقال: روى عنه من الصحابة زيد بن معبد.</w:t>
      </w:r>
    </w:p>
    <w:p/>
    <w:p>
      <w:pPr/>
      <w:r>
        <w:rPr/>
        <w:t xml:space="preserve">وقال ابن قانع: هو من بني عتمة بن عبد الله بن الدؤل بن حنيفة.</w:t>
      </w:r>
    </w:p>
    <w:p>
      <w:pPr>
        <w:jc w:val="start"/>
        <w:bidi/>
      </w:pPr>
      <w:r>
        <w:rPr>
          <w:sz w:val="24"/>
          <w:szCs w:val="24"/>
          <w:b w:val="1"/>
          <w:bCs w:val="1"/>
          <w:rtl/>
        </w:rPr>
        <w:t xml:space="preserve">
إكمال تهذيب الكمال في أسماء الرجال،(الفاروق الحديثة للطباعة والنشر،2001،ط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جارية بن ظفر
</w:t>
      </w:r>
    </w:p>
    <w:p>
      <w:pPr/>
      <w:r>
        <w:rPr/>
        <w:t xml:space="preserve">جارية بن ظفر </w:t>
      </w:r>
    </w:p>
    <w:p/>
    <w:p>
      <w:pPr/>
      <w:r>
        <w:rPr/>
        <w:t xml:space="preserve">له صحبة روى عنه ابنه نمران بن جارية</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جارية بن ظفر من بني عنمة بن عبد الله بن الدول بن حنيفة الحنفي من ربيعة
</w:t>
      </w:r>
    </w:p>
    <w:p>
      <w:pPr/>
      <w:r>
        <w:rPr/>
        <w:t xml:space="preserve">جارية بن ظفر من بني عنمة بن عبد الله بن الدول بن حنيفة الحنفي من ربيعة </w:t>
      </w:r>
    </w:p>
    <w:p/>
    <w:p>
      <w:pPr/>
      <w:r>
        <w:rPr/>
        <w:t xml:space="preserve">حدثنا مطينٌ، نا أبو الربيع الزهراني، نا أسد بن عمرو، عن دهثم بن قران، عن نمران بن جارية، عن أبيه جارية بن ظفر الحنفي أن رجلاً قطع يد رجل من نصف الذراع فخاصمه إلى رسول الله صلى الله عليه وسلم فقضى بخمسة آلاف وقال: «خذها بارك الله لك فيها»</w:t>
      </w:r>
    </w:p>
    <w:p/>
    <w:p>
      <w:pPr/>
      <w:r>
        <w:rPr/>
        <w:t xml:space="preserve">حدثنا محمد بن الفضل بن سلمة، نا أحمد بن يونس، نا أبو بكر بن عياش، عن دهثم بن قران، عن نمران بن جارية، عن أبيه قال: «اختصم إلى رسول الله صلى الله عليه وسلم فبعث حذيفة فقضى بالقمط ورجع إلى النبي صلى الله عليه وسلم فأجازه»، قال القاضي ابن قانع: القمط أن يرتبط الحائط بالحائط</w:t>
      </w:r>
    </w:p>
    <w:p>
      <w:pPr>
        <w:jc w:val="start"/>
        <w:bidi/>
      </w:pPr>
      <w:r>
        <w:rPr>
          <w:sz w:val="24"/>
          <w:szCs w:val="24"/>
          <w:b w:val="1"/>
          <w:bCs w:val="1"/>
          <w:rtl/>
        </w:rPr>
        <w:t xml:space="preserve">
معجم الصحابة لابن قانع،(مكتبة الغرباء الأثرية - المدينة المنورة،1997،ط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جارية بن ظفر الحنفي الكوفي
</w:t>
      </w:r>
    </w:p>
    <w:p>
      <w:pPr/>
      <w:r>
        <w:rPr/>
        <w:t xml:space="preserve">جارية بن ظفر الحنفي الكوفي </w:t>
      </w:r>
    </w:p>
    <w:p/>
    <w:p>
      <w:pPr/>
      <w:r>
        <w:rPr/>
        <w:t xml:space="preserve">له صحبة روى عنه ابنه نمران بن جارية وعقيل بن دينار مولاه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2026-10-22T22:54:47+00:00</dcterms:created>
  <dcterms:modified xsi:type="dcterms:W3CDTF">2026-10-22T22:54:47+00:00</dcterms:modified>
</cp:coreProperties>
</file>

<file path=docProps/custom.xml><?xml version="1.0" encoding="utf-8"?>
<Properties xmlns="http://schemas.openxmlformats.org/officeDocument/2006/custom-properties" xmlns:vt="http://schemas.openxmlformats.org/officeDocument/2006/docPropsVTypes"/>
</file>