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حرملة بن هوذة
</w:t>
      </w:r>
    </w:p>
    <w:p>
      <w:pPr>
        <w:jc w:val="start"/>
        <w:bidi/>
      </w:pPr>
      <w:r>
        <w:rPr>
          <w:rFonts w:ascii="arial" w:hAnsi="arial" w:eastAsia="arial" w:cs="arial"/>
          <w:sz w:val="28"/>
          <w:szCs w:val="28"/>
          <w:b w:val="1"/>
          <w:bCs w:val="1"/>
          <w:rtl/>
        </w:rPr>
        <w:t xml:space="preserve">حرملة بن هوذة
</w:t>
      </w:r>
    </w:p>
    <w:p>
      <w:pPr/>
      <w:r>
        <w:rPr/>
        <w:t xml:space="preserve">حرملة بن هوذة (ب س) حرملة بن هوذة، بن خالد بن ربيعة بن عمرو بن عامر، فارس الضحياء، فرس كانت له، وهو ابن ربيعة بن عامر بن صعصعة، وعمرو بن عامر هو أخو البكاء، واسم البكاء: ربيعة بن عامر، وفد إلى النبي صلى الله عليه وسلم هو وأخوه خالد، فأسلما، فسر بهما، وهما معدودان في المؤلفة قلوبهم، ولما أسلما كتب رسول الله صلى الله عليه وسلم إلى خزاعة يبشرهم بإسلامهما.</w:t>
      </w:r>
    </w:p>
    <w:p/>
    <w:p>
      <w:pPr/>
      <w:r>
        <w:rPr/>
        <w:t xml:space="preserve">أخرجه أبو عمر، وأبو موسى.</w:t>
      </w:r>
    </w:p>
    <w:p>
      <w:pPr>
        <w:jc w:val="start"/>
        <w:bidi/>
      </w:pPr>
      <w:r>
        <w:rPr>
          <w:sz w:val="24"/>
          <w:szCs w:val="24"/>
          <w:b w:val="1"/>
          <w:bCs w:val="1"/>
          <w:rtl/>
        </w:rPr>
        <w:t xml:space="preserve">
أسد الغابة في معرفة الصحابة،(دار ابن حزم - بيروت،2012،ط 1،ج 1،ص 265)/(دار الكتب العلمية - بيروت،1994،ط 1،ج 1،ص 717)/(دار الفكر - بيروت،1989،ط 1،ج 1،ص 476)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حرملة بن هوذة
</w:t>
      </w:r>
    </w:p>
    <w:p>
      <w:pPr/>
      <w:r>
        <w:rPr/>
        <w:t xml:space="preserve">حرملة بن هوذة بن خالد العامري، عم العداء بن خالد.</w:t>
      </w:r>
    </w:p>
    <w:p/>
    <w:p>
      <w:pPr/>
      <w:r>
        <w:rPr/>
        <w:t xml:space="preserve">ذكره ابن شاهين عن محمد بن يزيد عن رجاله، وأن له وفادة، وتقدم له ذكر في حرملة بن خالد.</w:t>
      </w:r>
    </w:p>
    <w:p/>
    <w:p>
      <w:pPr/>
      <w:r>
        <w:rPr/>
        <w:t xml:space="preserve">وقال ابن الكلبي: خالد وحرملة ابنا هوذة بن خالد بن ربيعة بن عمرو، وفدا على رسول الله صلى الله عليه وسلم، فكتب إلى خزاعة كتابا يبشرهم بإسلامهما.</w:t>
      </w:r>
    </w:p>
    <w:p>
      <w:pPr>
        <w:jc w:val="start"/>
        <w:bidi/>
      </w:pPr>
      <w:r>
        <w:rPr>
          <w:sz w:val="24"/>
          <w:szCs w:val="24"/>
          <w:b w:val="1"/>
          <w:bCs w:val="1"/>
          <w:rtl/>
        </w:rPr>
        <w:t xml:space="preserve">
الإصابة في تمييز الصحابة،(دار الكتب العلمية - بيروت،1995،ط 1،ج 2،ص 46)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هوذة العامري
</w:t>
      </w:r>
    </w:p>
    <w:p>
      <w:pPr/>
      <w:r>
        <w:rPr/>
        <w:t xml:space="preserve">ابن هوذة العامري حرملة بن هوذة العامري. قدم هو وأخوه خالد بن هوذة على النبي صلى الله عليه وسلم فسر بهما. وهما معدودان في المؤلفة قلوبهم.</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حرملة بن هوذة العامري
</w:t>
      </w:r>
    </w:p>
    <w:p>
      <w:pPr/>
      <w:r>
        <w:rPr/>
        <w:t xml:space="preserve">حرملة بن هوذة العامري من بني عامر بن صعصعة، قدم هو وأخوه خالد بن هوذة على النبي صلى الله عليه وسلم، فسر بهما. وهما معدودان في المؤلفة قلوبهم.</w:t>
      </w:r>
    </w:p>
    <w:p>
      <w:pPr>
        <w:jc w:val="start"/>
        <w:bidi/>
      </w:pPr>
      <w:r>
        <w:rPr>
          <w:sz w:val="24"/>
          <w:szCs w:val="24"/>
          <w:b w:val="1"/>
          <w:bCs w:val="1"/>
          <w:rtl/>
        </w:rPr>
        <w:t xml:space="preserve">
الاستيعاب في معرفة الأصحاب،(دار الجيل - بيروت،1992،ط 1،ج 1،ص 338)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2026-10-23T16:03:33+00:00</dcterms:created>
  <dcterms:modified xsi:type="dcterms:W3CDTF">2026-10-23T16:03:33+00:00</dcterms:modified>
</cp:coreProperties>
</file>

<file path=docProps/custom.xml><?xml version="1.0" encoding="utf-8"?>
<Properties xmlns="http://schemas.openxmlformats.org/officeDocument/2006/custom-properties" xmlns:vt="http://schemas.openxmlformats.org/officeDocument/2006/docPropsVTypes"/>
</file>