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سراقة بن عمرو بن عطية الأنصاري
</w:t>
      </w:r>
    </w:p>
    <w:p>
      <w:pPr>
        <w:jc w:val="start"/>
        <w:bidi/>
      </w:pPr>
      <w:r>
        <w:rPr>
          <w:rFonts w:ascii="arial" w:hAnsi="arial" w:eastAsia="arial" w:cs="arial"/>
          <w:sz w:val="28"/>
          <w:szCs w:val="28"/>
          <w:b w:val="1"/>
          <w:bCs w:val="1"/>
          <w:rtl/>
        </w:rPr>
        <w:t xml:space="preserve">سراقة بن عمرو بن عطية الأنصاري
</w:t>
      </w:r>
    </w:p>
    <w:p>
      <w:pPr/>
      <w:r>
        <w:rPr/>
        <w:t xml:space="preserve">سراقة بن عمرو بن عطية الأنصاري (ب د ع) سراقة بن عمرو بن عطية بن خنساء بن مبذول بن عمرو بن غنم بن مازن بن النجار الأنصاري الخزرجي، ثم من بني مازن بن النجار، شهد بدرا وأحدا والخندق والحديبية وخيبر وعمرة القضاء، قاله أبو عمر. واستشهد يوم مؤتة مع جعفر بن أبي طالب، رضي الله عنهما، قاله عروة، وابن إسحاق. </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454)/(دار الكتب العلمية - بيروت،1994،ط 1،ج 2،ص 411)/(دار الفكر - بيروت،1989،ط 1،ج 2،ص 178)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سراقة بن عمرو
</w:t>
      </w:r>
    </w:p>
    <w:p>
      <w:pPr/>
      <w:r>
        <w:rPr/>
        <w:t xml:space="preserve">سراقة بن عمرو بن عطية بن خنساء بن مبذول بن عمرو بن غنم بن مالك بن النجار الأنصاري الخزرجي.</w:t>
      </w:r>
    </w:p>
    <w:p/>
    <w:p>
      <w:pPr/>
      <w:r>
        <w:rPr/>
        <w:t xml:space="preserve">قال أبو حاتم: بدري لا رواية له، وقال ابن سعد: أمه عتيلة بنت قيس بن زعوراء بن حرام النجاري.</w:t>
      </w:r>
    </w:p>
    <w:p/>
    <w:p>
      <w:pPr/>
      <w:r>
        <w:rPr/>
        <w:t xml:space="preserve">شهد بدرا وأحدا والخندق وغيرها، واستشهد بمؤتة.</w:t>
      </w:r>
    </w:p>
    <w:p/>
    <w:p>
      <w:pPr/>
      <w:r>
        <w:rPr/>
        <w:t xml:space="preserve">وذكره ابن إسحاق والواقدي فيمن شهد بدرا، واستشهد يوم مؤتة. وكذا قال أبو الأسود عن عروة.</w:t>
      </w:r>
    </w:p>
    <w:p>
      <w:pPr>
        <w:jc w:val="start"/>
        <w:bidi/>
      </w:pPr>
      <w:r>
        <w:rPr>
          <w:sz w:val="24"/>
          <w:szCs w:val="24"/>
          <w:b w:val="1"/>
          <w:bCs w:val="1"/>
          <w:rtl/>
        </w:rPr>
        <w:t xml:space="preserve">
الإصابة في تمييز الصحابة،(دار الكتب العلمية - بيروت،1995،ط 1،ج 3،ص 34)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الصحابي
</w:t>
      </w:r>
    </w:p>
    <w:p>
      <w:pPr/>
      <w:r>
        <w:rPr/>
        <w:t xml:space="preserve">الصحابي سراقة بن عمرو بن عطية النجاري. شهد بدرا وأحدا والخندق والحديبية وخيبر وعمرة القضاء، وقتل يوم مؤتة شهيدا.</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سراقة بن عمرو بن عطية بن خنساء بن مبذول بن عمرو بن غنم بن مالك ابن النجار الأنصاري
</w:t>
      </w:r>
    </w:p>
    <w:p>
      <w:pPr/>
      <w:r>
        <w:rPr/>
        <w:t xml:space="preserve">سراقة بن عمرو بن عطية بن خنساء بن مبذول بن عمرو بن غنم بن مالك ابن النجار الأنصاري شهد بدرا، وأحدا، والخندق، والحديبية، وخيبر، وعمرة القضاء، وقتل يوم مؤتة شهيدا.</w:t>
      </w:r>
    </w:p>
    <w:p>
      <w:pPr>
        <w:jc w:val="start"/>
        <w:bidi/>
      </w:pPr>
      <w:r>
        <w:rPr>
          <w:sz w:val="24"/>
          <w:szCs w:val="24"/>
          <w:b w:val="1"/>
          <w:bCs w:val="1"/>
          <w:rtl/>
        </w:rPr>
        <w:t xml:space="preserve">
الاستيعاب في معرفة الأصحاب،(دار الجيل - بيروت،1992،ط 1،ج 2،ص 580)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سراقة بن عمرو
</w:t>
      </w:r>
    </w:p>
    <w:p>
      <w:pPr/>
      <w:r>
        <w:rPr/>
        <w:t xml:space="preserve">سراقة بن عمرو بن عطية بن خنساء بن مبذول بن عمرو بن غنم بن مازن وأمه عتيلة بنت قيس بن زعوراء بن حرام بن جندب بن عامر بن غنم بن عدي بن النجار. شهد بدرا وأحدا والخندق والحديبية وخيبر وعمرة القضية ويوم مؤتة قتل يومئذ شهيدا فيمن قتل من الأنصار. وذلك في جمادى الأولى سنة ثمان من الهجرة وليس له عقب.</w:t>
      </w:r>
    </w:p>
    <w:p>
      <w:pPr>
        <w:jc w:val="start"/>
        <w:bidi/>
      </w:pPr>
      <w:r>
        <w:rPr>
          <w:sz w:val="24"/>
          <w:szCs w:val="24"/>
          <w:b w:val="1"/>
          <w:bCs w:val="1"/>
          <w:rtl/>
        </w:rPr>
        <w:t xml:space="preserve">
الطبقات الكبرى،(دار الكتب العلمية - بيروت،1990،ط 1،ج 3،ص 393)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سراقة بن عمرو بن عطية أنصاري بدري
</w:t>
      </w:r>
    </w:p>
    <w:p>
      <w:pPr/>
      <w:r>
        <w:rPr/>
        <w:t xml:space="preserve">سراقة بن عمرو بن عطية أنصاري بدري </w:t>
      </w:r>
    </w:p>
    <w:p/>
    <w:p>
      <w:pPr/>
      <w:r>
        <w:rPr/>
        <w:t xml:space="preserve">حدثنا عبد الرحمن قال سمعت أبي يقول ذلك ويقول: لم يرو عنه حديث.</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2026-10-24T09:08:30+00:00</dcterms:created>
  <dcterms:modified xsi:type="dcterms:W3CDTF">2026-10-24T09:08:30+00:00</dcterms:modified>
</cp:coreProperties>
</file>

<file path=docProps/custom.xml><?xml version="1.0" encoding="utf-8"?>
<Properties xmlns="http://schemas.openxmlformats.org/officeDocument/2006/custom-properties" xmlns:vt="http://schemas.openxmlformats.org/officeDocument/2006/docPropsVTypes"/>
</file>