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  <w:bidi/>
      </w:pPr>
      <w:r>
        <w:rPr>
          <w:rFonts w:ascii="arial" w:hAnsi="arial" w:eastAsia="arial" w:cs="arial"/>
          <w:sz w:val="32"/>
          <w:szCs w:val="32"/>
          <w:b w:val="1"/>
          <w:bCs w:val="1"/>
          <w:rtl/>
        </w:rPr>
        <w:t xml:space="preserve">سنان الضمري
</w:t>
      </w:r>
    </w:p>
    <w:p>
      <w:pPr>
        <w:jc w:val="start"/>
        <w:bidi/>
      </w:pPr>
      <w:r>
        <w:rPr>
          <w:rFonts w:ascii="arial" w:hAnsi="arial" w:eastAsia="arial" w:cs="arial"/>
          <w:sz w:val="28"/>
          <w:szCs w:val="28"/>
          <w:b w:val="1"/>
          <w:bCs w:val="1"/>
          <w:rtl/>
        </w:rPr>
        <w:t xml:space="preserve">سنان الضمري
</w:t>
      </w:r>
    </w:p>
    <w:p>
      <w:pPr/>
      <w:r>
        <w:rPr/>
        <w:t xml:space="preserve">سنان الضمري (ب) سنان الضمري. استخلفه أبو بكر الصديق، رضي الله عنه، حين خرج من المدينة لقتال أهل الردة.</w:t>
      </w:r>
    </w:p>
    <w:p/>
    <w:p>
      <w:pPr/>
      <w:r>
        <w:rPr/>
        <w:t xml:space="preserve">أخرجه أبو عمر مختصرا.</w:t>
      </w:r>
    </w:p>
    <w:p>
      <w:pPr>
        <w:jc w:val="start"/>
        <w:bidi/>
      </w:pPr>
      <w:r>
        <w:rPr>
          <w:sz w:val="24"/>
          <w:szCs w:val="24"/>
          <w:b w:val="1"/>
          <w:bCs w:val="1"/>
          <w:rtl/>
        </w:rPr>
        <w:t xml:space="preserve">
أسد الغابة في معرفة الصحابة،(دار ابن حزم - بيروت،2012،ط 1،ج 1،ص 522)/(دار الكتب العلمية - بيروت،1994،ط 1،ج 2،ص 563)/(دار الفكر - بيروت،1989،ط 1،ج 2،ص 309)</w:t>
      </w:r>
    </w:p>
    <w:p>
      <w:pPr>
        <w:jc w:val="center"/>
      </w:pPr>
      <w:r>
        <w:rPr>
          <w:sz w:val="24"/>
          <w:szCs w:val="24"/>
          <w:b w:val="1"/>
          <w:bCs w:val="1"/>
          <w:rtl/>
        </w:rPr>
        <w:t xml:space="preserve">=====================</w:t>
      </w:r>
    </w:p>
    <w:p>
      <w:pPr>
        <w:jc w:val="start"/>
        <w:bidi/>
      </w:pPr>
      <w:r>
        <w:rPr>
          <w:rFonts w:ascii="arial" w:hAnsi="arial" w:eastAsia="arial" w:cs="arial"/>
          <w:sz w:val="28"/>
          <w:szCs w:val="28"/>
          <w:b w:val="1"/>
          <w:bCs w:val="1"/>
          <w:rtl/>
        </w:rPr>
        <w:t xml:space="preserve">سنان الضمري
</w:t>
      </w:r>
    </w:p>
    <w:p>
      <w:pPr/>
      <w:r>
        <w:rPr/>
        <w:t xml:space="preserve">سنان الضمري ذكره أبو عمر، فقال: استخلفه أبو بكر على المدينة حين خرج لقتال أهل الردة. ووقع في قصة سنين أبو جميلة، حين وجد اللقيط أن عمر سأل عنه عريفه، فقال: إنه رجل صالح، فذكر الشيخ أبو حامد أن اسم العريف سنان، فيحتمل أن يكون هو هذا.</w:t>
      </w:r>
    </w:p>
    <w:p>
      <w:pPr>
        <w:jc w:val="start"/>
        <w:bidi/>
      </w:pPr>
      <w:r>
        <w:rPr>
          <w:sz w:val="24"/>
          <w:szCs w:val="24"/>
          <w:b w:val="1"/>
          <w:bCs w:val="1"/>
          <w:rtl/>
        </w:rPr>
        <w:t xml:space="preserve">
الإصابة في تمييز الصحابة،(دار الكتب العلمية - بيروت،1995،ط 1،ج 3،ص 159)</w:t>
      </w:r>
    </w:p>
    <w:p>
      <w:pPr>
        <w:jc w:val="center"/>
      </w:pPr>
      <w:r>
        <w:rPr>
          <w:sz w:val="24"/>
          <w:szCs w:val="24"/>
          <w:b w:val="1"/>
          <w:bCs w:val="1"/>
          <w:rtl/>
        </w:rPr>
        <w:t xml:space="preserve">=====================</w:t>
      </w:r>
    </w:p>
    <w:p>
      <w:pPr>
        <w:jc w:val="start"/>
        <w:bidi/>
      </w:pPr>
      <w:r>
        <w:rPr>
          <w:rFonts w:ascii="arial" w:hAnsi="arial" w:eastAsia="arial" w:cs="arial"/>
          <w:sz w:val="28"/>
          <w:szCs w:val="28"/>
          <w:b w:val="1"/>
          <w:bCs w:val="1"/>
          <w:rtl/>
        </w:rPr>
        <w:t xml:space="preserve">سنان الضمري
</w:t>
      </w:r>
    </w:p>
    <w:p>
      <w:pPr/>
      <w:r>
        <w:rPr/>
        <w:t xml:space="preserve">سنان الضمري استخلفه أبو بكر رضه حين خرج من المدينة لقتال أهل الردة. </w:t>
      </w:r>
    </w:p>
    <w:p>
      <w:pPr>
        <w:jc w:val="start"/>
        <w:bidi/>
      </w:pPr>
      <w:r>
        <w:rPr>
          <w:sz w:val="24"/>
          <w:szCs w:val="24"/>
          <w:b w:val="1"/>
          <w:bCs w:val="1"/>
          <w:rtl/>
        </w:rPr>
        <w:t xml:space="preserve">
الوافي بالوفيات،(دار فرانز شتاينر، فيسبادن، ألمانيا / دار إحياء التراث - بيروت،2000،ط 1،ج 15،ص 0)</w:t>
      </w:r>
    </w:p>
    <w:p>
      <w:pPr>
        <w:jc w:val="center"/>
      </w:pPr>
      <w:r>
        <w:rPr>
          <w:sz w:val="24"/>
          <w:szCs w:val="24"/>
          <w:b w:val="1"/>
          <w:bCs w:val="1"/>
          <w:rtl/>
        </w:rPr>
        <w:t xml:space="preserve">=====================</w:t>
      </w:r>
    </w:p>
    <w:p>
      <w:pPr>
        <w:jc w:val="start"/>
        <w:bidi/>
      </w:pPr>
      <w:r>
        <w:rPr>
          <w:rFonts w:ascii="arial" w:hAnsi="arial" w:eastAsia="arial" w:cs="arial"/>
          <w:sz w:val="28"/>
          <w:szCs w:val="28"/>
          <w:b w:val="1"/>
          <w:bCs w:val="1"/>
          <w:rtl/>
        </w:rPr>
        <w:t xml:space="preserve">سنان الضمري
</w:t>
      </w:r>
    </w:p>
    <w:p>
      <w:pPr/>
      <w:r>
        <w:rPr/>
        <w:t xml:space="preserve">سنان الضمري استخلفه أبو بكر الصديق رضي الله عنه حين خرج من المدينة في شأن قتال أهل الردة.</w:t>
      </w:r>
    </w:p>
    <w:p>
      <w:pPr>
        <w:jc w:val="start"/>
        <w:bidi/>
      </w:pPr>
      <w:r>
        <w:rPr>
          <w:sz w:val="24"/>
          <w:szCs w:val="24"/>
          <w:b w:val="1"/>
          <w:bCs w:val="1"/>
          <w:rtl/>
        </w:rPr>
        <w:t xml:space="preserve">
الاستيعاب في معرفة الأصحاب،(دار الجيل - بيروت،1992،ط 1،ج 2،ص 659)</w:t>
      </w:r>
    </w:p>
    <w:p>
      <w:pPr>
        <w:jc w:val="center"/>
      </w:pPr>
      <w:r>
        <w:rPr>
          <w:sz w:val="24"/>
          <w:szCs w:val="24"/>
          <w:b w:val="1"/>
          <w:bCs w:val="1"/>
          <w:rtl/>
        </w:rPr>
        <w:t xml:space="preserve">=====================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jc w:val="both"/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rFonts w:ascii="arial" w:hAnsi="arial" w:eastAsia="arial" w:cs="arial"/>
      <w:sz w:val="28"/>
      <w:szCs w:val="28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2026-10-23T10:50:13+00:00</dcterms:created>
  <dcterms:modified xsi:type="dcterms:W3CDTF">2026-10-23T10:50:13+00:00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