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صيفي بن سواد
</w:t>
      </w:r>
    </w:p>
    <w:p>
      <w:pPr>
        <w:jc w:val="start"/>
        <w:bidi/>
      </w:pPr>
      <w:r>
        <w:rPr>
          <w:rFonts w:ascii="arial" w:hAnsi="arial" w:eastAsia="arial" w:cs="arial"/>
          <w:sz w:val="28"/>
          <w:szCs w:val="28"/>
          <w:b w:val="1"/>
          <w:bCs w:val="1"/>
          <w:rtl/>
        </w:rPr>
        <w:t xml:space="preserve">صيفي بن سواد
</w:t>
      </w:r>
    </w:p>
    <w:p>
      <w:pPr/>
      <w:r>
        <w:rPr/>
        <w:t xml:space="preserve">صيفي بن سواد (ب د ع) صيفي بن سواد بن عباد بن عمرو بن غنم بن سواد بن غنم بن كعب بن سلمة الأنصاري السلمي، شهد بيعة العقبة الثانية، ولم يشهد بدرا، كذا قال ابن إسحاق: صيفي ابن سواد.</w:t>
      </w:r>
    </w:p>
    <w:p/>
    <w:p>
      <w:pPr/>
      <w:r>
        <w:rPr/>
        <w:t xml:space="preserve">وقال ابن هشام: صيفي بن أسود بن عباد، ونسبه كما ذكرناه، قال عروة بن الزبير: إنه شهد بدرا أخرجه الثلاثة.</w:t>
      </w:r>
    </w:p>
    <w:p>
      <w:pPr>
        <w:jc w:val="start"/>
        <w:bidi/>
      </w:pPr>
      <w:r>
        <w:rPr>
          <w:sz w:val="24"/>
          <w:szCs w:val="24"/>
          <w:b w:val="1"/>
          <w:bCs w:val="1"/>
          <w:rtl/>
        </w:rPr>
        <w:t xml:space="preserve">
أسد الغابة في معرفة الصحابة،(دار ابن حزم - بيروت،2012،ط 1،ج 1،ص 576)/(دار الكتب العلمية - بيروت،1994،ط 1،ج 3،ص 43)/(دار الفكر - بيروت،1989،ط 1،ج 2،ص 423)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w:t>
      </w:r>
    </w:p>
    <w:p>
      <w:pPr/>
      <w:r>
        <w:rPr/>
        <w:t xml:space="preserve">صيفي بن سواد بن عباد بن عمرو بن غنم بن كعب بن سلمة الأنصاري السلمي.</w:t>
      </w:r>
    </w:p>
    <w:p/>
    <w:p>
      <w:pPr/>
      <w:r>
        <w:rPr/>
        <w:t xml:space="preserve">ذكره ابن إسحاق فيمن شهد العقبة الثانية. وقال أبو الأسود، عن عروة: شهد بدرا.</w:t>
      </w:r>
    </w:p>
    <w:p>
      <w:pPr>
        <w:jc w:val="start"/>
        <w:bidi/>
      </w:pPr>
      <w:r>
        <w:rPr>
          <w:sz w:val="24"/>
          <w:szCs w:val="24"/>
          <w:b w:val="1"/>
          <w:bCs w:val="1"/>
          <w:rtl/>
        </w:rPr>
        <w:t xml:space="preserve">
الإصابة في تمييز الصحابة،(دار الكتب العلمية - بيروت،1995،ط 1،ج 3،ص 367)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الأنصاري
</w:t>
      </w:r>
    </w:p>
    <w:p>
      <w:pPr/>
      <w:r>
        <w:rPr/>
        <w:t xml:space="preserve">الأنصاري صيفي بن سواد بن عباد الأنصاري السلمي؛ شهد بيعة العقبة الثانية، ولم يشهد بدرا، كذا قال ابن إسحاق: صيفي بن سواد، وقال ابن هشام: صيفي ابن أسود بن عباد.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بن سواد بن عباد بن عمرو بن غنم بن سواد بن غنم بن كعب ابن سلمة الأنصاري
</w:t>
      </w:r>
    </w:p>
    <w:p>
      <w:pPr/>
      <w:r>
        <w:rPr/>
        <w:t xml:space="preserve">صيفي بن سواد بن عباد بن عمرو بن غنم بن سواد بن غنم بن كعب ابن سلمة الأنصاري شهد بيعة العقبة الثانية، ولم يشهد بدرا، كذا قال ابن إسحاق صيفي بن سواد بن عمرو. وقال ابن هشام: هو صيفي بن أسود بن عباد، ثم نسبه كما ذكرنا.</w:t>
      </w:r>
    </w:p>
    <w:p>
      <w:pPr>
        <w:jc w:val="start"/>
        <w:bidi/>
      </w:pPr>
      <w:r>
        <w:rPr>
          <w:sz w:val="24"/>
          <w:szCs w:val="24"/>
          <w:b w:val="1"/>
          <w:bCs w:val="1"/>
          <w:rtl/>
        </w:rPr>
        <w:t xml:space="preserve">
الاستيعاب في معرفة الأصحاب،(دار الجيل - بيروت،1992،ط 1،ج 2،ص 734)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2026-10-23T10:11:17+00:00</dcterms:created>
  <dcterms:modified xsi:type="dcterms:W3CDTF">2026-10-23T10:11:17+00:00</dcterms:modified>
</cp:coreProperties>
</file>

<file path=docProps/custom.xml><?xml version="1.0" encoding="utf-8"?>
<Properties xmlns="http://schemas.openxmlformats.org/officeDocument/2006/custom-properties" xmlns:vt="http://schemas.openxmlformats.org/officeDocument/2006/docPropsVTypes"/>
</file>