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الصيرفي المحدث
</w:t>
      </w:r>
    </w:p>
    <w:p>
      <w:pPr>
        <w:jc w:val="start"/>
        <w:bidi/>
      </w:pPr>
      <w:r>
        <w:rPr>
          <w:rFonts w:ascii="arial" w:hAnsi="arial" w:eastAsia="arial" w:cs="arial"/>
          <w:sz w:val="28"/>
          <w:szCs w:val="28"/>
          <w:b w:val="1"/>
          <w:bCs w:val="1"/>
          <w:rtl/>
        </w:rPr>
        <w:t xml:space="preserve">ابن الصيرفي المحدث
</w:t>
      </w:r>
    </w:p>
    <w:p>
      <w:pPr/>
      <w:r>
        <w:rPr/>
        <w:t xml:space="preserve">ابن الصيرفي المحدث محمد بن محمد بن علي الفقيه المحدث مجد الدين الأنصاري الدمشقي ابن الصيرفي الشافعي سبط المحتسب ابن الحبوبي، كان شابا متواضعا فاضلا ساكنا، نسخ للناس ولنفسه وعمل المعجم جلس مع الشهود، وحدث عن محمد بن النشبي وإلتقى ابن أبي اليسر وأحمد بن أبي الخير وابن مالك وابن البخاري وحضر المدارس، مولده سنة إحدى وستين وتوفي سنة اثنتين وعشرين وسبع ماية، وعاش أبوه بعده نحو عشر سنين ولمجد الدين نظم.</w:t>
      </w:r>
    </w:p>
    <w:p>
      <w:pPr>
        <w:jc w:val="start"/>
        <w:bidi/>
      </w:pPr>
      <w:r>
        <w:rPr>
          <w:sz w:val="24"/>
          <w:szCs w:val="24"/>
          <w:b w:val="1"/>
          <w:bCs w:val="1"/>
          <w:rtl/>
        </w:rPr>
        <w:t xml:space="preserve">
الوافي بالوفيات،(دار فرانز شتاينر، فيسبادن، ألمانيا / دار إحياء التراث - بيروت،2000،ط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الصيرفي المحدث
</w:t>
      </w:r>
    </w:p>
    <w:p>
      <w:pPr/>
      <w:r>
        <w:rPr/>
        <w:t xml:space="preserve">ابن الصيرفي المحدث اسمه محمد بن محمد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الصيرفي المحدث
</w:t>
      </w:r>
    </w:p>
    <w:p>
      <w:pPr/>
      <w:r>
        <w:rPr/>
        <w:t xml:space="preserve">ابن الصيرفي المحدث مجد الدين محمد بن محمد.</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554)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محمد بن علي
</w:t>
      </w:r>
    </w:p>
    <w:p>
      <w:pPr/>
      <w:r>
        <w:rPr/>
        <w:t xml:space="preserve">محمد بن محمد بن علي الفقيه المحدث مجد الدين الأنصاري الدمشقي الشافعي المعروف بابن الصيرفي، سبط المحتسب ابن الحبوبي.</w:t>
      </w:r>
    </w:p>
    <w:p/>
    <w:p>
      <w:pPr/>
      <w:r>
        <w:rPr/>
        <w:t xml:space="preserve">كان شابا متواضعا ساكنا، نسخ للناس ولنفسه وعمل المعجم، وجلس مع الشهود، وحدث عن محمد بن النشبي، والتقي بن أبي اليسر، وأحمد بن أبي الخير، وابن مالك، وابن البخاري، وحضر المدارس، وعاش أبوه بعد موته نحوا من عشر سنين وكان لمجد الدين نظم.</w:t>
      </w:r>
    </w:p>
    <w:p/>
    <w:p>
      <w:pPr/>
      <w:r>
        <w:rPr/>
        <w:t xml:space="preserve">وتوفي رحمه الله تعالى في... سنة اثنتين وعشرين وسبع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5،ص 133)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محمد بن علي المحدث العالم مجد الدين أبو عبد الله الصيرفي الدمشقي، سبط المحتسب بن الحبوبي
</w:t>
      </w:r>
    </w:p>
    <w:p>
      <w:pPr/>
      <w:r>
        <w:rPr/>
        <w:t xml:space="preserve">محمد بن محمد بن علي المحدث العالم مجد الدين أبو عبد الله الصيرفي الدمشقي، سبط المحتسب بن الحبوبي شاب فاضل صحيح النقل حسن المعرفة.</w:t>
      </w:r>
    </w:p>
    <w:p/>
    <w:p>
      <w:pPr/>
      <w:r>
        <w:rPr/>
        <w:t xml:space="preserve">ولد سنة إحدى وستين وست مائة.</w:t>
      </w:r>
    </w:p>
    <w:p/>
    <w:p>
      <w:pPr/>
      <w:r>
        <w:rPr/>
        <w:t xml:space="preserve">وسمع من ابن أبي اليسر، ومحمد بن علي بن النشبي، وابن أبي الخير، ومن بعدهم، ثم طلب بنفسه، وأكثر عنه بالرواية، ونسخ الأجزاء، ونسخ للناس كثيرا مع دين وسكون وتواضع، وقلة كلام، وله شعر لا بأس به، خرج لنفسه معجما كبيرا وجلس مع الشهود.</w:t>
      </w:r>
    </w:p>
    <w:p/>
    <w:p>
      <w:pPr/>
      <w:r>
        <w:rPr/>
        <w:t xml:space="preserve">مات بعد مرض ثلاثة أيام في رمضان سنة اثنتين وعشرين وسبع مائة.</w:t>
      </w:r>
    </w:p>
    <w:p/>
    <w:p>
      <w:pPr/>
      <w:r>
        <w:rPr/>
        <w:t xml:space="preserve">أنا محمد بن محمد، سنة سبع مائة، أنا محمد بن علي، سنة سبعين وست مائة، أنا الخشوعي، أنا عبد الكريم بن حمزة، نا أبو بكر الخطيب، أنا أبو الحسن الحمامي، أنا أبو بكر النجاد، نا عبد الله بن محمد، حدثني محمد بن عباد بن موسى، نا روح، عن أسامة بن زيد، عن محمد بن كعب، عن عبد الله بن شداد، عن عبد الله بن جعفر، عن علي، قال: علمني رسول الله صلى الله عليه وسلم إذا نزل بي ركب أن أقول: لا إله إلا الله الحليم الكريم، سبحان الله وتبارك الله رب العرش العظيم، والحمد لله رب العالمين.</w:t>
      </w:r>
    </w:p>
    <w:p/>
    <w:p>
      <w:pPr/>
      <w:r>
        <w:rPr/>
        <w:t xml:space="preserve">رواه أحمد في مسنده من هذا الوجه، ورواه النسائي من طريق ابن عجلان، عن محمد بن كعب، ورواه ابن</w:t>
      </w:r>
    </w:p>
    <w:p/>
    <w:p>
      <w:pPr/>
      <w:r>
        <w:rPr/>
        <w:t xml:space="preserve">أبي ليلى بنحوه عن علي</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2،ص 276)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2026-10-24T10:12:55+00:00</dcterms:created>
  <dcterms:modified xsi:type="dcterms:W3CDTF">2026-10-24T10:12:55+00:00</dcterms:modified>
</cp:coreProperties>
</file>

<file path=docProps/custom.xml><?xml version="1.0" encoding="utf-8"?>
<Properties xmlns="http://schemas.openxmlformats.org/officeDocument/2006/custom-properties" xmlns:vt="http://schemas.openxmlformats.org/officeDocument/2006/docPropsVTypes"/>
</file>