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داسة
</w:t>
      </w:r>
    </w:p>
    <w:p>
      <w:pPr>
        <w:jc w:val="start"/>
        <w:bidi/>
      </w:pPr>
      <w:r>
        <w:rPr>
          <w:rFonts w:ascii="arial" w:hAnsi="arial" w:eastAsia="arial" w:cs="arial"/>
          <w:sz w:val="28"/>
          <w:szCs w:val="28"/>
          <w:b w:val="1"/>
          <w:bCs w:val="1"/>
          <w:rtl/>
        </w:rPr>
        <w:t xml:space="preserve">ابن داسة
</w:t>
      </w:r>
    </w:p>
    <w:p>
      <w:pPr/>
      <w:r>
        <w:rPr/>
        <w:t xml:space="preserve">ابن داسة محمد بن بكير بن محمد بن عبد الرزاق أبو بكر ابن داسة البصري التمار راوي السنن، سمع أبا داود السجستاني، توفي سنة ست وأربعين وثلث ماية.</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داسة
</w:t>
      </w:r>
    </w:p>
    <w:p>
      <w:pPr/>
      <w:r>
        <w:rPr/>
        <w:t xml:space="preserve">ابن داسة محمد بن بكير.</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داسة
</w:t>
      </w:r>
    </w:p>
    <w:p>
      <w:pPr/>
      <w:r>
        <w:rPr/>
        <w:t xml:space="preserve">ابن داسة الشيخ الثقة العالم، أبو بكر محمد بن بكر بن محمد بن عبد الرزاق بن داسة البصري التمار، رواي السنن.</w:t>
      </w:r>
    </w:p>
    <w:p/>
    <w:p>
      <w:pPr/>
      <w:r>
        <w:rPr/>
        <w:t xml:space="preserve">سمع أبا داود السجستاني، وأبا جعفر محمد بن الحسن بن يونس الشيرازي، وإبراهيم بن فهد الساجي، وغيرهم.</w:t>
      </w:r>
    </w:p>
    <w:p/>
    <w:p>
      <w:pPr/>
      <w:r>
        <w:rPr/>
        <w:t xml:space="preserve">روى عنه: أبو سليمان حمد الخطابي، وأبو بكر بن المقرئ، وأبو بكر بن لال، وأبو الحسين بن جميع، وأبو علي حسين بن محمد الروذباري، وعبد الله بن محمد بن عبد المؤمن القرطبي شيخ ابن عبد البر، وآخرون.</w:t>
      </w:r>
    </w:p>
    <w:p/>
    <w:p>
      <w:pPr/>
      <w:r>
        <w:rPr/>
        <w:t xml:space="preserve">وهو آخر من حدث بالسنن كاملا، عن أبي داود، وقد عاش بعده أبو بكر النجاد عامين، وعنده عن أبي داود أحاديث من السنن، وجزء ’’الناسخ والمنسوخ’’.</w:t>
      </w:r>
    </w:p>
    <w:p/>
    <w:p>
      <w:pPr/>
      <w:r>
        <w:rPr/>
        <w:t xml:space="preserve">وآخر من روى عن ابن داسة بالإجازة الحافظ أبو نعيم الأصبهاني.</w:t>
      </w:r>
    </w:p>
    <w:p/>
    <w:p>
      <w:pPr/>
      <w:r>
        <w:rPr/>
        <w:t xml:space="preserve">توفي سنة ست وأربعين وثلاث مائة.</w:t>
      </w:r>
    </w:p>
    <w:p/>
    <w:p>
      <w:pPr/>
      <w:r>
        <w:rPr/>
        <w:t xml:space="preserve">أخبرنا عمر بن غدير، أخبرنا أبو القاسم الأنصاري، أخبرنا جمال الإسلام علي، أخبرنا أبو نصر الخطيب، أخبرنا أبو الحسين الغساني، أخبرنا محمد بن بكر بالبصرة، حدثنا أبو جعفر محمد بن الحسن، حدثنا الحسن بن مالك، حدثنا مبارك بن فضالة، عن عبيد الله، عن نافع، عن ابن عمر قال: نهى رسول الله -صلى الله عليه وسلم- عن القزع.</w:t>
      </w:r>
    </w:p>
    <w:p>
      <w:pPr>
        <w:jc w:val="start"/>
        <w:bidi/>
      </w:pPr>
      <w:r>
        <w:rPr>
          <w:sz w:val="24"/>
          <w:szCs w:val="24"/>
          <w:b w:val="1"/>
          <w:bCs w:val="1"/>
          <w:rtl/>
        </w:rPr>
        <w:t xml:space="preserve">
سير أعلام النبلاء،(دار الحديث- القاهرة،2006،ط 1،ج 12،ص 104)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بكر بن محمد بن عبد الرزاق بن داسة أبو بكر التمار
</w:t>
      </w:r>
    </w:p>
    <w:p>
      <w:pPr/>
      <w:r>
        <w:rPr/>
        <w:t xml:space="preserve">محمد بن بكر بن محمد بن عبد الرزاق بن داسة أبو بكر التمار أخبرنا محمد بن بكر بالبصرة، حدثنا أبو جعفر محمد بن الحسن بن يونس الشيرازي، حدثنا الحر بن مالك، حدثنا مبارك بن فضالة، عن عبيد الله بن عمر، عن نافع، عن ابن عمر، قال: «نهى رسول الله صلى الله عليه وسلم عن القزع»</w:t>
      </w:r>
    </w:p>
    <w:p>
      <w:pPr>
        <w:jc w:val="start"/>
        <w:bidi/>
      </w:pPr>
      <w:r>
        <w:rPr>
          <w:sz w:val="24"/>
          <w:szCs w:val="24"/>
          <w:b w:val="1"/>
          <w:bCs w:val="1"/>
          <w:rtl/>
        </w:rPr>
        <w:t xml:space="preserve">
معجم الشيوخ للصيداوي،(مؤسسة الرسالة , دار الإيمان - بيروت , طرابلس،0،ط 1،ج 1،ص 89)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2026-10-23T16:03:18+00:00</dcterms:created>
  <dcterms:modified xsi:type="dcterms:W3CDTF">2026-10-23T16:03:18+00:00</dcterms:modified>
</cp:coreProperties>
</file>

<file path=docProps/custom.xml><?xml version="1.0" encoding="utf-8"?>
<Properties xmlns="http://schemas.openxmlformats.org/officeDocument/2006/custom-properties" xmlns:vt="http://schemas.openxmlformats.org/officeDocument/2006/docPropsVTypes"/>
</file>