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البصير الموصلي العروضي
</w:t>
      </w:r>
    </w:p>
    <w:p>
      <w:pPr>
        <w:jc w:val="start"/>
        <w:bidi/>
      </w:pPr>
      <w:r>
        <w:rPr>
          <w:rFonts w:ascii="arial" w:hAnsi="arial" w:eastAsia="arial" w:cs="arial"/>
          <w:sz w:val="28"/>
          <w:szCs w:val="28"/>
          <w:b w:val="1"/>
          <w:bCs w:val="1"/>
          <w:rtl/>
        </w:rPr>
        <w:t xml:space="preserve">البصير الموصلي العروضي
</w:t>
      </w:r>
    </w:p>
    <w:p>
      <w:pPr/>
      <w:r>
        <w:rPr/>
        <w:t xml:space="preserve">البصير الموصلي العروضي محمد بن سعيد البصير الموصلي العروضي، ذكره عبيد الله بن جرو الأسدي في كتابه الموضح في العروض وقال: ولم أسمع كلاما في العروض أقوى من كلام شيخ شيخنا أبي جعفر محمد بن سعيد البصير الموصلي فإنه قد برع في كثير من العلوم وكان أبو إسحاق الزجاج به معجبا وكان إماما في استخراج المعمى وله في الشعر رتبة عالية.</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البصير الموصلي العروضي
</w:t>
      </w:r>
    </w:p>
    <w:p>
      <w:pPr/>
      <w:r>
        <w:rPr/>
        <w:t xml:space="preserve">البصير الموصلي العروضي محمد بن سعيد.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سعيد أبو جعفر
</w:t>
      </w:r>
    </w:p>
    <w:p>
      <w:pPr/>
      <w:r>
        <w:rPr/>
        <w:t xml:space="preserve">محمد بن سعيد أبو جعفر البصير الموصلي العروضي النحوي: كان أبو إسحاق الزجاج معجبا به، وكان في النحو ذا قدم ثابتة، اجتمع يوما مع أبي علي الفارسي عند أبي بكر ابن شقير فقال لأبي علي: في أي شيء تنظر يا فتى؟ فقال: في التصريف، فجعل يلقي عليه من المسائل على مذهب البصريين والكوفيين حتى ضجر، فهرب أبو علي منه إلى النوم وقال: إني أريد النوم، فقال: هربت يا فتى، فقال: نعم هربت.</w:t>
      </w:r>
    </w:p>
    <w:p/>
    <w:p>
      <w:pPr/>
      <w:r>
        <w:rPr/>
        <w:t xml:space="preserve">وكان ذكيا فهما له في الشعر رتبة عالية، اماما في استخراج المعمى والعروض، قال له الزجاج يوما، وقد سأله عن أشياء من العروض: يا أبا جعفر لو رآك الخليل لفرح بك. قرأ عليه عبيد الله بن جعفر الأسدي النحوي وغيره.</w:t>
      </w:r>
    </w:p>
    <w:p>
      <w:pPr>
        <w:jc w:val="start"/>
        <w:bidi/>
      </w:pPr>
      <w:r>
        <w:rPr>
          <w:sz w:val="24"/>
          <w:szCs w:val="24"/>
          <w:b w:val="1"/>
          <w:bCs w:val="1"/>
          <w:rtl/>
        </w:rPr>
        <w:t xml:space="preserve">
معجم الأدباء / إرشاد الأريب إلى معرفة الأديب،(دار الغرب الإسلامي - بيروت،1993،ط 0،ج 6،ص 2539)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2026-10-23T10:50:36+00:00</dcterms:created>
  <dcterms:modified xsi:type="dcterms:W3CDTF">2026-10-23T10:50:36+00:00</dcterms:modified>
</cp:coreProperties>
</file>

<file path=docProps/custom.xml><?xml version="1.0" encoding="utf-8"?>
<Properties xmlns="http://schemas.openxmlformats.org/officeDocument/2006/custom-properties" xmlns:vt="http://schemas.openxmlformats.org/officeDocument/2006/docPropsVTypes"/>
</file>