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أبي دجانة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أبي دجانة
</w:t>
      </w:r>
    </w:p>
    <w:p>
      <w:pPr/>
      <w:r>
        <w:rPr/>
        <w:t xml:space="preserve">ابن أبي دجانة أحمد بن عبد الله بن عبد الله بن عمرو بن عبد الله بن صفوان أبو بكر ابن أبي دجانة النصري الدمشقي العدل. قال الكناني: كان ثقة مأمونا توفي سنة ست وخمسين وثلاث 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7،ص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2026-10-23T06:10:19+00:00</dcterms:created>
  <dcterms:modified xsi:type="dcterms:W3CDTF">2026-10-23T06:10:19+00:00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