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السلعوس أخو الوزير
</w:t>
      </w:r>
    </w:p>
    <w:p>
      <w:pPr>
        <w:jc w:val="start"/>
        <w:bidi/>
      </w:pPr>
      <w:r>
        <w:rPr>
          <w:rFonts w:ascii="arial" w:hAnsi="arial" w:eastAsia="arial" w:cs="arial"/>
          <w:sz w:val="28"/>
          <w:szCs w:val="28"/>
          <w:b w:val="1"/>
          <w:bCs w:val="1"/>
          <w:rtl/>
        </w:rPr>
        <w:t xml:space="preserve">ابن السلعوس أخو الوزير
</w:t>
      </w:r>
    </w:p>
    <w:p>
      <w:pPr/>
      <w:r>
        <w:rPr/>
        <w:t xml:space="preserve">ابن السلعوس أخو الوزير أحمد بن عثمان ابن أبي الرجاء الرئيس شهاب الدين ابن السعلوس التنوخي الدمشقي أخو الصاحب شمس الدين، كان دينا عاقلا ثقيل السمع يحب سماع الحديث وهو كثير البر والصدقة، ولي نظر الجامع ورزق الجاه العريض في دولة أخيه ثم ذهب ذلك وعاد إلى حاله، وسمع من ابن عبد الدايم وبالإسكندرية في تجارته من عثمان بن عوف، سمع منه البرزالي، ومات كهلا سنة سبع وتسعين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السلعوس
</w:t>
      </w:r>
    </w:p>
    <w:p>
      <w:pPr/>
      <w:r>
        <w:rPr/>
        <w:t xml:space="preserve">ابن السلعوس أخو الوزير: أحمد بن عثمان.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عثمان بن أبي الرجاء
</w:t>
      </w:r>
    </w:p>
    <w:p>
      <w:pPr/>
      <w:r>
        <w:rPr/>
        <w:t xml:space="preserve">أحمد بن عثمان بن أبي الرجاء شهاب الدين بن السلعوس التنوخي الدمشقي، أخو الصاحب شمس الدين. </w:t>
      </w:r>
    </w:p>
    <w:p/>
    <w:p>
      <w:pPr/>
      <w:r>
        <w:rPr/>
        <w:t xml:space="preserve">سمع من ابن عبد الدائم، وسمع بالإسكندرية في تجارته من عثمان بن عوف. وسمع منه البرزالي. </w:t>
      </w:r>
    </w:p>
    <w:p/>
    <w:p>
      <w:pPr/>
      <w:r>
        <w:rPr/>
        <w:t xml:space="preserve">كان في سمعه ثقل، وهو لأجل التجارة لا يزال في نقل، وفيه بر وصدقة، وله تطلع إلى الإحسان لا يطرق معه حدقه، ونال الجاه العريض أيام وزارة أخيه، وولي نظر الجامع الأموي، إلا أنه ثبتت أواخيه، ولما قتل أخوه عاد إلى حاله الأولى وانكفت يده الطولى. </w:t>
      </w:r>
    </w:p>
    <w:p/>
    <w:p>
      <w:pPr/>
      <w:r>
        <w:rPr/>
        <w:t xml:space="preserve">ولم يزل كذلك إلى أن وقع ما لابد منه، ونفرت أوانس الحياة عنه، وتوفي رحمه الله تعالى كهلا سنة سبع وتسعين وست مئة. </w:t>
      </w:r>
    </w:p>
    <w:p>
      <w:pPr>
        <w:jc w:val="start"/>
        <w:bidi/>
      </w:pPr>
      <w:r>
        <w:rPr>
          <w:sz w:val="24"/>
          <w:szCs w:val="24"/>
          <w:b w:val="1"/>
          <w:bCs w:val="1"/>
          <w:rtl/>
        </w:rPr>
        <w:t xml:space="preserve">
أعيان العصر وأعوان النصر،(دار الفكر المعاصر، بيروت - لبنان / دار الفكر، دمشق - سوريا،1998،ط 1،ج 1،ص 283)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السلعوس
</w:t>
      </w:r>
    </w:p>
    <w:p>
      <w:pPr/>
      <w:r>
        <w:rPr/>
        <w:t xml:space="preserve">ابن السلعوس شهاب الدين أحمد بن عثمان</w:t>
      </w:r>
    </w:p>
    <w:p>
      <w:pPr>
        <w:jc w:val="start"/>
        <w:bidi/>
      </w:pPr>
      <w:r>
        <w:rPr>
          <w:sz w:val="24"/>
          <w:szCs w:val="24"/>
          <w:b w:val="1"/>
          <w:bCs w:val="1"/>
          <w:rtl/>
        </w:rPr>
        <w:t xml:space="preserve">
أعيان العصر وأعوان النصر،(دار الفكر المعاصر، بيروت - لبنان / دار الفكر، دمشق - سوريا،1998،ط 1،ج 2،ص 412)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عثمان بن أبي الرجاء بن أبي الزهر
</w:t>
      </w:r>
    </w:p>
    <w:p>
      <w:pPr/>
      <w:r>
        <w:rPr/>
        <w:t xml:space="preserve">أحمد بن عثمان بن أبي الرجاء بن أبي الزهر أحمد بن عثمان بن أبي الرجاء بن أبي الزهر بن أبي القاسم التنوخي المعروف بابن السلعوس الدمشقي أخو الوزير شمس الدين ... وكان أديبا فاضلا لم يدخل في شيء مما دخل فيه أخوه بل كان ينصحه ويحذره حتى كتب إليه من دمشق تنبيها</w:t>
      </w:r>
    </w:p>
    <w:p/>
    <w:p>
      <w:pPr>
        <w:jc w:val="center"/>
      </w:pPr>
      <w:r>
        <w:rPr>
          <w:color w:val="ff0000"/>
        </w:rPr>
        <w:t xml:space="preserve">تنبيه يا وزير الوقت واعلم</w:t>
      </w:r>
      <w:r>
        <w:rPr>
          <w:color w:val="ff0000"/>
        </w:rPr>
        <w:t xml:space="preserve">      </w:t>
      </w:r>
      <w:r>
        <w:rPr>
          <w:color w:val="ff0000"/>
        </w:rPr>
        <w:t xml:space="preserve">بأنك قد وطئت على الأفاعي</w:t>
      </w:r>
    </w:p>
    <w:p/>
    <w:p>
      <w:pPr>
        <w:jc w:val="center"/>
      </w:pPr>
      <w:r>
        <w:rPr>
          <w:color w:val="ff0000"/>
        </w:rPr>
        <w:t xml:space="preserve">وكن بالله معتصما فإني</w:t>
      </w:r>
      <w:r>
        <w:rPr>
          <w:color w:val="ff0000"/>
        </w:rPr>
        <w:t xml:space="preserve">      </w:t>
      </w:r>
      <w:r>
        <w:rPr>
          <w:color w:val="ff0000"/>
        </w:rPr>
        <w:t xml:space="preserve">أخاف عليك من نهش الشجاعي</w:t>
      </w:r>
    </w:p>
    <w:p/>
    <w:p>
      <w:pPr/>
      <w:r>
        <w:rPr/>
        <w:t xml:space="preserve">فلما نكب أخوه أحضر الشجاعي جميع أقاربه إلى القاهرة وصادرهم وكان قد سمع بالبيتين فسأل عن قائلهما فعرف به فأطلقه دون الجميع فعاد إلى دمشق سالما وعاش إلى ... </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2026-10-23T12:54:02+00:00</dcterms:created>
  <dcterms:modified xsi:type="dcterms:W3CDTF">2026-10-23T12:54:02+00:00</dcterms:modified>
</cp:coreProperties>
</file>

<file path=docProps/custom.xml><?xml version="1.0" encoding="utf-8"?>
<Properties xmlns="http://schemas.openxmlformats.org/officeDocument/2006/custom-properties" xmlns:vt="http://schemas.openxmlformats.org/officeDocument/2006/docPropsVTypes"/>
</file>