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القلانسي مفيد بغداذ
</w:t>
      </w:r>
    </w:p>
    <w:p>
      <w:pPr>
        <w:jc w:val="start"/>
        <w:bidi/>
      </w:pPr>
      <w:r>
        <w:rPr>
          <w:rFonts w:ascii="arial" w:hAnsi="arial" w:eastAsia="arial" w:cs="arial"/>
          <w:sz w:val="28"/>
          <w:szCs w:val="28"/>
          <w:b w:val="1"/>
          <w:bCs w:val="1"/>
          <w:rtl/>
        </w:rPr>
        <w:t xml:space="preserve">القلانسي مفيد بغداذ
</w:t>
      </w:r>
    </w:p>
    <w:p>
      <w:pPr/>
      <w:r>
        <w:rPr/>
        <w:t xml:space="preserve">القلانسي مفيد بغداذ أحمد بن علي بن عبد الله ابن أبي البدر المحدث جمال الدين أبو بكر البغداذي القلانسي، ولد في جمادى الآخرة سنة أربعين، وعني بالرواية وهو ابن عشرين سنة وسمع الكثير من عبد الصمد ومحمد بن أبي المدينة وابن بلدجي وعدة، وخرج وأفاد وكتب وروى قليلا. حدث عنه التقي محمد بن محمود الكرجي وابنه أحمد، وأحمد بن عبد الغني الوفاياتي وعبد الله بن سليمان الغراد ومحمد بن يوسف بن منكلي. وكان صدوقا كتب عن المشايخ في الإجازات، وتوفي سنة أربع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القلانسي مفيد بغداد
</w:t>
      </w:r>
    </w:p>
    <w:p>
      <w:pPr/>
      <w:r>
        <w:rPr/>
        <w:t xml:space="preserve">القلانسي مفيد بغداد اسمه أحمد بن علي.</w:t>
      </w:r>
    </w:p>
    <w:p/>
    <w:p>
      <w:pPr/>
      <w:r>
        <w:rPr/>
        <w:t xml:space="preserve">أولاد القلانسي. جماعة منهم: زين الدين محمد بن أحمد وهو أبو جلال الدين، ومنهم عز الدين محتسب دمشق وهو محمد بن أحمد أيضا، وجمال الدين وكيل بيت المال أحمد بن محمد بن محمد، ومؤيد الدين أسعد بن المظفر، ومؤيد الدين المؤرخ أسعد بن حمزة، ونظام الدين الحسن بن أسعد، والصاحب عز الدين حمزة بن أسعد، وعلاء الدين علي بن محمد بن محمد، ومجد الدين إبراهيم بن أسعد، ومنهم محيي الدين يحيى بن علي بن محمد بن سعيد.</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علي بن عبد الله
</w:t>
      </w:r>
    </w:p>
    <w:p>
      <w:pPr/>
      <w:r>
        <w:rPr/>
        <w:t xml:space="preserve">أحمد بن علي بن عبد الله ابن أبي البدر. المحدث جمال الدين أبو بكر البغدادي القلانسي. </w:t>
      </w:r>
    </w:p>
    <w:p/>
    <w:p>
      <w:pPr/>
      <w:r>
        <w:rPr/>
        <w:t xml:space="preserve">كان مفيد بغداد، عني بالرواية وهو ابن عشرين سنة، وسمع الكثير من عبد الصمد، ومحمد بن أبي الدينة وابن بلدخي وعده. وخرج وأفاد، وكتب وروى قليلا. </w:t>
      </w:r>
    </w:p>
    <w:p/>
    <w:p>
      <w:pPr/>
      <w:r>
        <w:rPr/>
        <w:t xml:space="preserve">وحدث عنه التقي محمد بن محمود الكرخي وابنه أحمد، وأحمد بن عبد الغني الوفاياتي، وعبد الله بن سليمان الغراد، ومحمد بن يوسف بن منكلي. </w:t>
      </w:r>
    </w:p>
    <w:p/>
    <w:p>
      <w:pPr/>
      <w:r>
        <w:rPr/>
        <w:t xml:space="preserve">وكان صدوقا فما يدعيه وما يقوله ويعيه. </w:t>
      </w:r>
    </w:p>
    <w:p/>
    <w:p>
      <w:pPr/>
      <w:r>
        <w:rPr/>
        <w:t xml:space="preserve">لم يزل يفيد ويطلب، ويزيد ويكتب عن المشايخ في الإجازات، ويكتب ما في الجزازات، إلى أن باخ جمره، وأناخ عليه بكلكله دهره. </w:t>
      </w:r>
    </w:p>
    <w:p/>
    <w:p>
      <w:pPr/>
      <w:r>
        <w:rPr/>
        <w:t xml:space="preserve">وتوفي رحمه الله تعالى سنة أربع وسبع مئة. </w:t>
      </w:r>
    </w:p>
    <w:p/>
    <w:p>
      <w:pPr/>
      <w:r>
        <w:rPr/>
        <w:t xml:space="preserve">ومولده في جمادى الآخرة سنة أربعين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1،ص 293)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القلانسي
</w:t>
      </w:r>
    </w:p>
    <w:p>
      <w:pPr/>
      <w:r>
        <w:rPr/>
        <w:t xml:space="preserve">القلانسي مفيد بغداد جمال الدين أحمد بن علي</w:t>
      </w:r>
    </w:p>
    <w:p>
      <w:pPr>
        <w:jc w:val="start"/>
        <w:bidi/>
      </w:pPr>
      <w:r>
        <w:rPr>
          <w:sz w:val="24"/>
          <w:szCs w:val="24"/>
          <w:b w:val="1"/>
          <w:bCs w:val="1"/>
          <w:rtl/>
        </w:rPr>
        <w:t xml:space="preserve">
أعيان العصر وأعوان النصر،(دار الفكر المعاصر، بيروت - لبنان / دار الفكر، دمشق - سوريا،1998،ط 1،ج 4،ص 141)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2026-10-24T11:03:18+00:00</dcterms:created>
  <dcterms:modified xsi:type="dcterms:W3CDTF">2026-10-24T11:03:18+00:00</dcterms:modified>
</cp:coreProperties>
</file>

<file path=docProps/custom.xml><?xml version="1.0" encoding="utf-8"?>
<Properties xmlns="http://schemas.openxmlformats.org/officeDocument/2006/custom-properties" xmlns:vt="http://schemas.openxmlformats.org/officeDocument/2006/docPropsVTypes"/>
</file>