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الصقر النحوي الهمذاني
</w:t>
      </w:r>
    </w:p>
    <w:p>
      <w:pPr>
        <w:jc w:val="start"/>
        <w:bidi/>
      </w:pPr>
      <w:r>
        <w:rPr>
          <w:rFonts w:ascii="arial" w:hAnsi="arial" w:eastAsia="arial" w:cs="arial"/>
          <w:sz w:val="28"/>
          <w:szCs w:val="28"/>
          <w:b w:val="1"/>
          <w:bCs w:val="1"/>
          <w:rtl/>
        </w:rPr>
        <w:t xml:space="preserve">أبو الصقر النحوي الهمذاني
</w:t>
      </w:r>
    </w:p>
    <w:p>
      <w:pPr/>
      <w:r>
        <w:rPr/>
        <w:t xml:space="preserve">أبو الصقر النحوي الهمذاني أحمد بن الفضل بن شبانه -بالشين المعجمة وبالباء الموحدة وبعد الألف نون وهاء- الكاتب أبو الصقر النحوي الهمذاني. قال شيرويه: كان يلقب بساسي دوير. روى عن إبراهيم بن الحسين ديزيل وأبي خليفة الفضل بن الحباب الجمحي وعبد الله بن محمد بن عبد العزيز البغوي وأبي سعيد بن زكرياء العدوي وثعلب والمبرد وابن دريد وأبي الحسن السكري وعلي بن الفضل الرشيدي وغيرهم. روى عنه أحمد بن علي بن لال وأحمد بن إبراهيم بن تركان وإبراهيم بن جعفر الأسدي وخلف بن محمد الخياط وأحمد بن عمر الكاتب وابن روزبه وغيرهم.</w:t>
      </w:r>
    </w:p>
    <w:p/>
    <w:p>
      <w:pPr/>
      <w:r>
        <w:rPr/>
        <w:t xml:space="preserve">قال: كنت بالبصرة فاستأذنت على ابن خليفة وعنده جماعة من الهاشميين يتغدون فحجبني البواب فكتبت في رقعة وناولتها البواب وفيها:</w:t>
      </w:r>
    </w:p>
    <w:p/>
    <w:p>
      <w:pPr>
        <w:jc w:val="center"/>
      </w:pPr>
      <w:r>
        <w:rPr>
          <w:color w:val="ff0000"/>
        </w:rPr>
        <w:t xml:space="preserve">أبا خليفة تجفو من له أدب</w:t>
      </w:r>
      <w:r>
        <w:rPr>
          <w:color w:val="ff0000"/>
        </w:rPr>
        <w:t xml:space="preserve">      </w:t>
      </w:r>
      <w:r>
        <w:rPr>
          <w:color w:val="ff0000"/>
        </w:rPr>
        <w:t xml:space="preserve">وتتحف الغر من أولاد عباس</w:t>
      </w:r>
    </w:p>
    <w:p/>
    <w:p>
      <w:pPr>
        <w:jc w:val="center"/>
      </w:pPr>
      <w:r>
        <w:rPr>
          <w:color w:val="ff0000"/>
        </w:rPr>
        <w:t xml:space="preserve">ما كان قدر رغيف لو سمحت به</w:t>
      </w:r>
      <w:r>
        <w:rPr>
          <w:color w:val="ff0000"/>
        </w:rPr>
        <w:t xml:space="preserve">      </w:t>
      </w:r>
      <w:r>
        <w:rPr>
          <w:color w:val="ff0000"/>
        </w:rPr>
        <w:t xml:space="preserve">شيئا وتأذن لي في جملة الناس</w:t>
      </w:r>
    </w:p>
    <w:p/>
    <w:p>
      <w:pPr/>
      <w:r>
        <w:rPr/>
        <w:t xml:space="preserve">فلما وقف عليها قال: علي بالهمذاني صاحب الشعر. فأدخلت إليه فقدم إلي طبق رطب وأجلسني معه. توفي سنة خمسين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2026-10-23T03:46:47+00:00</dcterms:created>
  <dcterms:modified xsi:type="dcterms:W3CDTF">2026-10-23T03:46:47+00:00</dcterms:modified>
</cp:coreProperties>
</file>

<file path=docProps/custom.xml><?xml version="1.0" encoding="utf-8"?>
<Properties xmlns="http://schemas.openxmlformats.org/officeDocument/2006/custom-properties" xmlns:vt="http://schemas.openxmlformats.org/officeDocument/2006/docPropsVTypes"/>
</file>