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الفار الشطرنجي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الفار الشطرنجي
</w:t>
      </w:r>
    </w:p>
    <w:p>
      <w:pPr/>
      <w:r>
        <w:rPr/>
        <w:t xml:space="preserve">الفار الشطرنجي أحمد بن محمد بن أحمد الشهاب الفار الشطرنجي، جده أحمد يعرف بالجرافة -بضم الجيم وتشديد الراء وبعد الألف فاء وهاء- اجتمعت به غير مرة وهو عالية في الشطرنج، ينظم المواليا، أنشدني بالقاهرة من لفظه لنفسه سنة سبع وثلاثين وسبع مائة:</w:t>
      </w:r>
    </w:p>
    <w:p/>
    <w:p>
      <w:pPr>
        <w:jc w:val="center"/>
      </w:pPr>
      <w:r>
        <w:rPr>
          <w:color w:val="ff0000"/>
        </w:rPr>
        <w:t xml:space="preserve">حبي الذي ما حوت مثلود من سنجار</w:t>
      </w:r>
      <w:r>
        <w:rPr>
          <w:color w:val="ff0000"/>
        </w:rPr>
        <w:t xml:space="preserve">      </w:t>
      </w:r>
      <w:r>
        <w:rPr>
          <w:color w:val="ff0000"/>
        </w:rPr>
        <w:t xml:space="preserve">ولا ثبت لقوامو غصن في الأشجار</w:t>
      </w:r>
    </w:p>
    <w:p/>
    <w:p>
      <w:pPr>
        <w:jc w:val="center"/>
      </w:pPr>
      <w:r>
        <w:rPr>
          <w:color w:val="ff0000"/>
        </w:rPr>
        <w:t xml:space="preserve">لو خد أحمر وخال أخضر حكى الزنجار</w:t>
      </w:r>
      <w:r>
        <w:rPr>
          <w:color w:val="ff0000"/>
        </w:rPr>
        <w:t xml:space="preserve">      </w:t>
      </w:r>
      <w:r>
        <w:rPr>
          <w:color w:val="ff0000"/>
        </w:rPr>
        <w:t xml:space="preserve">يجب علي احتمل جورو فديتو جار</w:t>
      </w:r>
    </w:p>
    <w:p/>
    <w:p>
      <w:pPr/>
      <w:r>
        <w:rPr/>
        <w:t xml:space="preserve">وأنشدني له أيضا:</w:t>
      </w:r>
    </w:p>
    <w:p/>
    <w:p>
      <w:pPr>
        <w:jc w:val="center"/>
      </w:pPr>
      <w:r>
        <w:rPr>
          <w:color w:val="ff0000"/>
        </w:rPr>
        <w:t xml:space="preserve">حبي الذي في مديحو يعجز المحار</w:t>
      </w:r>
      <w:r>
        <w:rPr>
          <w:color w:val="ff0000"/>
        </w:rPr>
        <w:t xml:space="preserve">      </w:t>
      </w:r>
      <w:r>
        <w:rPr>
          <w:color w:val="ff0000"/>
        </w:rPr>
        <w:t xml:space="preserve">أخفى الواكب بحسنو حق في الأسحار</w:t>
      </w:r>
    </w:p>
    <w:p/>
    <w:p>
      <w:pPr>
        <w:jc w:val="center"/>
      </w:pPr>
      <w:r>
        <w:rPr>
          <w:color w:val="ff0000"/>
        </w:rPr>
        <w:t xml:space="preserve">لو لحظ تركي فديتو بابلي سحار</w:t>
      </w:r>
      <w:r>
        <w:rPr>
          <w:color w:val="ff0000"/>
        </w:rPr>
        <w:t xml:space="preserve">      </w:t>
      </w:r>
      <w:r>
        <w:rPr>
          <w:color w:val="ff0000"/>
        </w:rPr>
        <w:t xml:space="preserve">وجفن فاتر فؤادي في غرامو حار</w:t>
      </w:r>
    </w:p>
    <w:p/>
    <w:p>
      <w:pPr/>
      <w:r>
        <w:rPr/>
        <w:t xml:space="preserve">وأنشدني له أيضا:</w:t>
      </w:r>
    </w:p>
    <w:p/>
    <w:p>
      <w:pPr>
        <w:jc w:val="center"/>
      </w:pPr>
      <w:r>
        <w:rPr>
          <w:color w:val="ff0000"/>
        </w:rPr>
        <w:t xml:space="preserve">جواد صبري لبعد الحب مني خار</w:t>
      </w:r>
      <w:r>
        <w:rPr>
          <w:color w:val="ff0000"/>
        </w:rPr>
        <w:t xml:space="preserve">      </w:t>
      </w:r>
      <w:r>
        <w:rPr>
          <w:color w:val="ff0000"/>
        </w:rPr>
        <w:t xml:space="preserve">وبحر دمعي جرى في عشقتو زخار</w:t>
      </w:r>
    </w:p>
    <w:p/>
    <w:p>
      <w:pPr>
        <w:jc w:val="center"/>
      </w:pPr>
      <w:r>
        <w:rPr>
          <w:color w:val="ff0000"/>
        </w:rPr>
        <w:t xml:space="preserve">ظبي يخير الجواهر وهو من فخار</w:t>
      </w:r>
      <w:r>
        <w:rPr>
          <w:color w:val="ff0000"/>
        </w:rPr>
        <w:t xml:space="preserve">      </w:t>
      </w:r>
      <w:r>
        <w:rPr>
          <w:color w:val="ff0000"/>
        </w:rPr>
        <w:t xml:space="preserve">قد ادخرتو لأيام الوغى إدخار</w:t>
      </w:r>
    </w:p>
    <w:p/>
    <w:p>
      <w:pPr/>
      <w:r>
        <w:rPr/>
        <w:t xml:space="preserve">وأنشدني له أيضا:</w:t>
      </w:r>
    </w:p>
    <w:p/>
    <w:p>
      <w:pPr>
        <w:jc w:val="center"/>
      </w:pPr>
      <w:r>
        <w:rPr>
          <w:color w:val="ff0000"/>
        </w:rPr>
        <w:t xml:space="preserve">وهبت للحب مركوبي وهو غدار</w:t>
      </w:r>
      <w:r>
        <w:rPr>
          <w:color w:val="ff0000"/>
        </w:rPr>
        <w:t xml:space="preserve">      </w:t>
      </w:r>
      <w:r>
        <w:rPr>
          <w:color w:val="ff0000"/>
        </w:rPr>
        <w:t xml:space="preserve">غضب وولى بوجهو صرت في اكدار</w:t>
      </w:r>
    </w:p>
    <w:p/>
    <w:p>
      <w:pPr>
        <w:jc w:val="center"/>
      </w:pPr>
      <w:r>
        <w:rPr>
          <w:color w:val="ff0000"/>
        </w:rPr>
        <w:t xml:space="preserve">ناديت يا منيتي يا عالي المقدار</w:t>
      </w:r>
      <w:r>
        <w:rPr>
          <w:color w:val="ff0000"/>
        </w:rPr>
        <w:t xml:space="preserve">      </w:t>
      </w:r>
      <w:r>
        <w:rPr>
          <w:color w:val="ff0000"/>
        </w:rPr>
        <w:t xml:space="preserve">خذ لك بدالو ودر وجهك فديتو دار</w:t>
      </w:r>
    </w:p>
    <w:p/>
    <w:p>
      <w:pPr/>
      <w:r>
        <w:rPr/>
        <w:t xml:space="preserve">وأنشدني له أيضا:</w:t>
      </w:r>
    </w:p>
    <w:p/>
    <w:p>
      <w:pPr>
        <w:jc w:val="center"/>
      </w:pPr>
      <w:r>
        <w:rPr>
          <w:color w:val="ff0000"/>
        </w:rPr>
        <w:t xml:space="preserve">جيت عطار لحظو في المهج جزار</w:t>
      </w:r>
      <w:r>
        <w:rPr>
          <w:color w:val="ff0000"/>
        </w:rPr>
        <w:t xml:space="preserve">      </w:t>
      </w:r>
      <w:r>
        <w:rPr>
          <w:color w:val="ff0000"/>
        </w:rPr>
        <w:t xml:space="preserve">يغلب بحسنو ملاح الترك في البازار</w:t>
      </w:r>
    </w:p>
    <w:p/>
    <w:p>
      <w:pPr>
        <w:jc w:val="center"/>
      </w:pPr>
      <w:r>
        <w:rPr>
          <w:color w:val="ff0000"/>
        </w:rPr>
        <w:t xml:space="preserve">صاددق إذا قال هو في الوعد لا نزار</w:t>
      </w:r>
      <w:r>
        <w:rPr>
          <w:color w:val="ff0000"/>
        </w:rPr>
        <w:t xml:space="preserve">      </w:t>
      </w:r>
      <w:r>
        <w:rPr>
          <w:color w:val="ff0000"/>
        </w:rPr>
        <w:t xml:space="preserve">قصدي رضاه انقطع عني الرجا أو زار</w:t>
      </w:r>
    </w:p>
    <w:p/>
    <w:p>
      <w:pPr/>
      <w:r>
        <w:rPr/>
        <w:t xml:space="preserve">وأنشدني من لفظه أيضا:</w:t>
      </w:r>
    </w:p>
    <w:p/>
    <w:p>
      <w:pPr>
        <w:jc w:val="center"/>
      </w:pPr>
      <w:r>
        <w:rPr>
          <w:color w:val="ff0000"/>
        </w:rPr>
        <w:t xml:space="preserve">سلطان حسنو قد أرسل للمهج أفكار</w:t>
      </w:r>
      <w:r>
        <w:rPr>
          <w:color w:val="ff0000"/>
        </w:rPr>
        <w:t xml:space="preserve">      </w:t>
      </w:r>
      <w:r>
        <w:rPr>
          <w:color w:val="ff0000"/>
        </w:rPr>
        <w:t xml:space="preserve">يجرد البيض من لحظو بلا إنكار</w:t>
      </w:r>
    </w:p>
    <w:p/>
    <w:p>
      <w:pPr>
        <w:jc w:val="center"/>
      </w:pPr>
      <w:r>
        <w:rPr>
          <w:color w:val="ff0000"/>
        </w:rPr>
        <w:t xml:space="preserve">نكس بقدو عصايب ساير الأبكار</w:t>
      </w:r>
      <w:r>
        <w:rPr>
          <w:color w:val="ff0000"/>
        </w:rPr>
        <w:t xml:space="preserve">      </w:t>
      </w:r>
      <w:r>
        <w:rPr>
          <w:color w:val="ff0000"/>
        </w:rPr>
        <w:t xml:space="preserve">وطلب جيش عذار ودار بالبيكار</w:t>
      </w:r>
    </w:p>
    <w:p/>
    <w:p>
      <w:pPr/>
      <w:r>
        <w:rPr/>
        <w:t xml:space="preserve">وأنشدني له أيضا:</w:t>
      </w:r>
    </w:p>
    <w:p/>
    <w:p>
      <w:pPr>
        <w:jc w:val="center"/>
      </w:pPr>
      <w:r>
        <w:rPr>
          <w:color w:val="ff0000"/>
        </w:rPr>
        <w:t xml:space="preserve">غنت فأغنت عن المسموع في الأقطار</w:t>
      </w:r>
      <w:r>
        <w:rPr>
          <w:color w:val="ff0000"/>
        </w:rPr>
        <w:t xml:space="preserve">      </w:t>
      </w:r>
      <w:r>
        <w:rPr>
          <w:color w:val="ff0000"/>
        </w:rPr>
        <w:t xml:space="preserve">ودقت الدف أجرت أدمعي أمطار</w:t>
      </w:r>
    </w:p>
    <w:p/>
    <w:p>
      <w:pPr>
        <w:jc w:val="center"/>
      </w:pPr>
      <w:r>
        <w:rPr>
          <w:color w:val="ff0000"/>
        </w:rPr>
        <w:t xml:space="preserve">وصرت في حبها لا أختشي أخطار</w:t>
      </w:r>
      <w:r>
        <w:rPr>
          <w:color w:val="ff0000"/>
        </w:rPr>
        <w:t xml:space="preserve">      </w:t>
      </w:r>
      <w:r>
        <w:rPr>
          <w:color w:val="ff0000"/>
        </w:rPr>
        <w:t xml:space="preserve">لما استمع لب قلبي من يديها طار</w:t>
      </w:r>
    </w:p>
    <w:p/>
    <w:p>
      <w:pPr/>
      <w:r>
        <w:rPr/>
        <w:t xml:space="preserve">وأنشدني له أيضا:</w:t>
      </w:r>
    </w:p>
    <w:p/>
    <w:p>
      <w:pPr>
        <w:jc w:val="center"/>
      </w:pPr>
      <w:r>
        <w:rPr>
          <w:color w:val="ff0000"/>
        </w:rPr>
        <w:t xml:space="preserve">ترجلو من على نجب غدت أوطار</w:t>
      </w:r>
      <w:r>
        <w:rPr>
          <w:color w:val="ff0000"/>
        </w:rPr>
        <w:t xml:space="preserve">      </w:t>
      </w:r>
      <w:r>
        <w:rPr>
          <w:color w:val="ff0000"/>
        </w:rPr>
        <w:t xml:space="preserve">وحولها من خدمها والحشم أدوار</w:t>
      </w:r>
    </w:p>
    <w:p/>
    <w:p>
      <w:pPr>
        <w:jc w:val="center"/>
      </w:pPr>
      <w:r>
        <w:rPr>
          <w:color w:val="ff0000"/>
        </w:rPr>
        <w:t xml:space="preserve">فخلت تلك المعاطف في ضيا الأكوار</w:t>
      </w:r>
      <w:r>
        <w:rPr>
          <w:color w:val="ff0000"/>
        </w:rPr>
        <w:t xml:space="preserve">      </w:t>
      </w:r>
      <w:r>
        <w:rPr>
          <w:color w:val="ff0000"/>
        </w:rPr>
        <w:t xml:space="preserve">قضبان فضه قد انقضت من الأكوار</w:t>
      </w:r>
    </w:p>
    <w:p/>
    <w:p>
      <w:pPr/>
      <w:r>
        <w:rPr/>
        <w:t xml:space="preserve">وأنشدني له أيضا:</w:t>
      </w:r>
    </w:p>
    <w:p/>
    <w:p>
      <w:pPr>
        <w:jc w:val="center"/>
      </w:pPr>
      <w:r>
        <w:rPr>
          <w:color w:val="ff0000"/>
        </w:rPr>
        <w:t xml:space="preserve">بسالفو خمل ينمو مثل خضرة غار</w:t>
      </w:r>
      <w:r>
        <w:rPr>
          <w:color w:val="ff0000"/>
        </w:rPr>
        <w:t xml:space="preserve">      </w:t>
      </w:r>
      <w:r>
        <w:rPr>
          <w:color w:val="ff0000"/>
        </w:rPr>
        <w:t xml:space="preserve">في ورد جوري على قلبي بجورو جار</w:t>
      </w:r>
    </w:p>
    <w:p/>
    <w:p>
      <w:pPr>
        <w:jc w:val="center"/>
      </w:pPr>
      <w:r>
        <w:rPr>
          <w:color w:val="ff0000"/>
        </w:rPr>
        <w:t xml:space="preserve">رشا وفالي على كيد العدى في غار</w:t>
      </w:r>
      <w:r>
        <w:rPr>
          <w:color w:val="ff0000"/>
        </w:rPr>
        <w:t xml:space="preserve">      </w:t>
      </w:r>
      <w:r>
        <w:rPr>
          <w:color w:val="ff0000"/>
        </w:rPr>
        <w:t xml:space="preserve">واكمد حسودي وضدي في الثرى قد غار</w:t>
      </w:r>
    </w:p>
    <w:p/>
    <w:p>
      <w:pPr/>
      <w:r>
        <w:rPr/>
        <w:t xml:space="preserve">وأنشدني له أيضا:</w:t>
      </w:r>
    </w:p>
    <w:p/>
    <w:p>
      <w:pPr>
        <w:jc w:val="center"/>
      </w:pPr>
      <w:r>
        <w:rPr>
          <w:color w:val="ff0000"/>
        </w:rPr>
        <w:t xml:space="preserve">جاني بشير أتى مقبل وأطفا نار</w:t>
      </w:r>
      <w:r>
        <w:rPr>
          <w:color w:val="ff0000"/>
        </w:rPr>
        <w:t xml:space="preserve">      </w:t>
      </w:r>
      <w:r>
        <w:rPr>
          <w:color w:val="ff0000"/>
        </w:rPr>
        <w:t xml:space="preserve">وبت مسرور مفلح والدجى قد نار</w:t>
      </w:r>
    </w:p>
    <w:p/>
    <w:p>
      <w:pPr>
        <w:jc w:val="center"/>
      </w:pPr>
      <w:r>
        <w:rPr>
          <w:color w:val="ff0000"/>
        </w:rPr>
        <w:t xml:space="preserve">وارتجي إقبال ساعة نصر من خنار</w:t>
      </w:r>
      <w:r>
        <w:rPr>
          <w:color w:val="ff0000"/>
        </w:rPr>
        <w:t xml:space="preserve">      </w:t>
      </w:r>
      <w:r>
        <w:rPr>
          <w:color w:val="ff0000"/>
        </w:rPr>
        <w:t xml:space="preserve">مختص بالحسن كم أرسلت لو دينار</w:t>
      </w:r>
    </w:p>
    <w:p/>
    <w:p>
      <w:pPr/>
      <w:r>
        <w:rPr/>
        <w:t xml:space="preserve">وأنشدني له أيضا:</w:t>
      </w:r>
    </w:p>
    <w:p/>
    <w:p>
      <w:pPr>
        <w:jc w:val="center"/>
      </w:pPr>
      <w:r>
        <w:rPr>
          <w:color w:val="ff0000"/>
        </w:rPr>
        <w:t xml:space="preserve">من أمها في القيادة أصبحت آفة</w:t>
      </w:r>
      <w:r>
        <w:rPr>
          <w:color w:val="ff0000"/>
        </w:rPr>
        <w:t xml:space="preserve">      </w:t>
      </w:r>
      <w:r>
        <w:rPr>
          <w:color w:val="ff0000"/>
        </w:rPr>
        <w:t xml:space="preserve">وأختها في ربوع الحي وقافة</w:t>
      </w:r>
    </w:p>
    <w:p/>
    <w:p>
      <w:pPr>
        <w:jc w:val="center"/>
      </w:pPr>
      <w:r>
        <w:rPr>
          <w:color w:val="ff0000"/>
        </w:rPr>
        <w:t xml:space="preserve">فكيف يمكن تجي في القصف خوافة</w:t>
      </w:r>
      <w:r>
        <w:rPr>
          <w:color w:val="ff0000"/>
        </w:rPr>
        <w:t xml:space="preserve">      </w:t>
      </w:r>
      <w:r>
        <w:rPr>
          <w:color w:val="ff0000"/>
        </w:rPr>
        <w:t xml:space="preserve">وستها الأصل شامية وطوافة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7،ص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الفار الشطرنجي
</w:t>
      </w:r>
    </w:p>
    <w:p>
      <w:pPr/>
      <w:r>
        <w:rPr/>
        <w:t xml:space="preserve">الفار الشطرنجي أحمد بن محمد.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أعيان العصر وأعوان النصر،(دار الفكر المعاصر، بيروت - لبنان / دار الفكر، دمشق - سوريا،1998،ط 1،ج 4،ص 25)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2026-10-23T06:10:40+00:00</dcterms:created>
  <dcterms:modified xsi:type="dcterms:W3CDTF">2026-10-23T06:10:40+00:00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