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الأخفش
</w:t>
      </w:r>
    </w:p>
    <w:p>
      <w:pPr>
        <w:jc w:val="start"/>
        <w:bidi/>
      </w:pPr>
      <w:r>
        <w:rPr>
          <w:rFonts w:ascii="arial" w:hAnsi="arial" w:eastAsia="arial" w:cs="arial"/>
          <w:sz w:val="28"/>
          <w:szCs w:val="28"/>
          <w:b w:val="1"/>
          <w:bCs w:val="1"/>
          <w:rtl/>
        </w:rPr>
        <w:t xml:space="preserve">الأخفش
</w:t>
      </w:r>
    </w:p>
    <w:p>
      <w:pPr/>
      <w:r>
        <w:rPr/>
        <w:t xml:space="preserve">الأخفش علي بن محمد النحوي.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الأخفش النحوي
</w:t>
      </w:r>
    </w:p>
    <w:p>
      <w:pPr/>
      <w:r>
        <w:rPr/>
        <w:t xml:space="preserve">الأخفش النحوي علي بن محمد الأخفش النحوي. قال ياقوت: لم أجد ذكره إلا على كتاب الفصيح بخط علي بن عبد الله بن أخي الشيبة العلوي، بما صورته: حذق علي هذا الكتاب - وهو كتاب الفصيح - أبو القاسم سليمان بن المبارك الخاصة الشرفي - أدام الله أيامه - من أوله إلى آخره، قراءة فهم وتصحيح. وقرأت أنا على علي بن عميرة - رحمه الله - في محلة باب البصرة عند المسجد الجامع الكبير، وقرأ هو على أبي بكر بن مقسم النحوي عن أبي العباس ثعلب. وكتب: علي بن محمد الأخفش النحوي سنة اثنتين وخمسين وأربع مائة عربية.</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محمد الأخفش النحوي
</w:t>
      </w:r>
    </w:p>
    <w:p>
      <w:pPr/>
      <w:r>
        <w:rPr/>
        <w:t xml:space="preserve">علي بن محمد الأخفش النحوي: لم أجد ذكره إلا على «كتاب الفصيح» بخط علي بن عبد الله بن أخي الشبيه العلوي ما صورته: حذق علي هذا الكتاب وهو كتاب الفصيح أبو القاسم سليمان بن المبارك الخاصة الشرفي- أدام الله أيامه- من أوله إلى آخره قراءة فهم وتصحيح، وقرأت أنا على علي بن عميرة، رحمه الله، في محلة باب البصرة ببغداد عند المسجد الجامع الكبير، وقرأ هو على أبي بكر ابن مقسم النحوي عن أبي العباس ثعلب رحمه الله، وكتب علي بن محمد الأخفش النحوي سنة اثنتين وخمسين وأربعمائة عربية .</w:t>
      </w:r>
    </w:p>
    <w:p>
      <w:pPr>
        <w:jc w:val="start"/>
        <w:bidi/>
      </w:pPr>
      <w:r>
        <w:rPr>
          <w:sz w:val="24"/>
          <w:szCs w:val="24"/>
          <w:b w:val="1"/>
          <w:bCs w:val="1"/>
          <w:rtl/>
        </w:rPr>
        <w:t xml:space="preserve">
معجم الأدباء / إرشاد الأريب إلى معرفة الأديب،(دار الغرب الإسلامي - بيروت،1993،ط 0،ج 5،ص 1958)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محمد الأخفش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1667)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2026-10-23T23:08:01+00:00</dcterms:created>
  <dcterms:modified xsi:type="dcterms:W3CDTF">2026-10-23T23:08:01+00:00</dcterms:modified>
</cp:coreProperties>
</file>

<file path=docProps/custom.xml><?xml version="1.0" encoding="utf-8"?>
<Properties xmlns="http://schemas.openxmlformats.org/officeDocument/2006/custom-properties" xmlns:vt="http://schemas.openxmlformats.org/officeDocument/2006/docPropsVTypes"/>
</file>