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شاذان الفارسي
</w:t>
      </w:r>
    </w:p>
    <w:p>
      <w:pPr>
        <w:jc w:val="start"/>
        <w:bidi/>
      </w:pPr>
      <w:r>
        <w:rPr>
          <w:rFonts w:ascii="arial" w:hAnsi="arial" w:eastAsia="arial" w:cs="arial"/>
          <w:sz w:val="28"/>
          <w:szCs w:val="28"/>
          <w:b w:val="1"/>
          <w:bCs w:val="1"/>
          <w:rtl/>
        </w:rPr>
        <w:t xml:space="preserve">شاذان الفارسي
</w:t>
      </w:r>
    </w:p>
    <w:p>
      <w:pPr/>
      <w:r>
        <w:rPr/>
        <w:t xml:space="preserve">شاذان الفارسي إسحاق بن إبراهيم بن عبد الله النهشلي الفارسي شاذان سبط سعد بن الصلت. يقع حديثه عاليا في الثقفيات. توفي سنة سبع وستين ومائتين.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شاذان
</w:t>
      </w:r>
    </w:p>
    <w:p>
      <w:pPr/>
      <w:r>
        <w:rPr/>
        <w:t xml:space="preserve">شاذان الإمام المحدث الصدوق أبو بكر، إسحاق بن إبراهيم بن عبد الله بن بكير بن زيد النهشلي الفارس، شاذان.</w:t>
      </w:r>
    </w:p>
    <w:p/>
    <w:p>
      <w:pPr/>
      <w:r>
        <w:rPr/>
        <w:t xml:space="preserve">سمع من: جده سعد بن الصلت القاضي، وجده هذا كوفي من طبقة وكيع، ولي قضاء شيراز مدة ثم ارتحل شاذان، فسمع من أبي داود الطيالسي، ووهب بن جرير والأسود بن عامر شاذان وطبقتهم.</w:t>
      </w:r>
    </w:p>
    <w:p/>
    <w:p>
      <w:pPr/>
      <w:r>
        <w:rPr/>
        <w:t xml:space="preserve">حدث عنه: أبو بكر بن أبي داود ارتحل إليه، وأحمد بن علي الجارودي، ونصر بن أبي نصر الشيرازي وعبد الرحمن بن خراش الحافظ، ومحمد بن عمر الجورجيري، ومحمد بن حمزة بن عمارة.</w:t>
      </w:r>
    </w:p>
    <w:p/>
    <w:p>
      <w:pPr/>
      <w:r>
        <w:rPr/>
        <w:t xml:space="preserve">ويقع لنا حديثه في الثقفيات.</w:t>
      </w:r>
    </w:p>
    <w:p/>
    <w:p>
      <w:pPr/>
      <w:r>
        <w:rPr/>
        <w:t xml:space="preserve">قال عبد الرحمن بن أبي حاتم: كتب إلي، وإلى أبي وهو صدوق.</w:t>
      </w:r>
    </w:p>
    <w:p/>
    <w:p>
      <w:pPr/>
      <w:r>
        <w:rPr/>
        <w:t xml:space="preserve">وذكره أبو حاتم البستي في الثقات وقال: مات لسبع بقين من جمادى الآخرة سنة سبع وستين ومائتين.</w:t>
      </w:r>
    </w:p>
    <w:p>
      <w:pPr>
        <w:jc w:val="start"/>
        <w:bidi/>
      </w:pPr>
      <w:r>
        <w:rPr>
          <w:sz w:val="24"/>
          <w:szCs w:val="24"/>
          <w:b w:val="1"/>
          <w:bCs w:val="1"/>
          <w:rtl/>
        </w:rPr>
        <w:t xml:space="preserve">
سير أعلام النبلاء،(دار الحديث- القاهرة،2006،ط 1،ج 10،ص 74)</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2026-10-23T12:54:01+00:00</dcterms:created>
  <dcterms:modified xsi:type="dcterms:W3CDTF">2026-10-23T12:54:01+00:00</dcterms:modified>
</cp:coreProperties>
</file>

<file path=docProps/custom.xml><?xml version="1.0" encoding="utf-8"?>
<Properties xmlns="http://schemas.openxmlformats.org/officeDocument/2006/custom-properties" xmlns:vt="http://schemas.openxmlformats.org/officeDocument/2006/docPropsVTypes"/>
</file>