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المكي الخزاعي المقرئ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المكي الخزاعي المقرئ
</w:t>
      </w:r>
    </w:p>
    <w:p>
      <w:pPr/>
      <w:r>
        <w:rPr/>
        <w:t xml:space="preserve">المكي الخزاعي المقرئ إسحاق بن أحمد بن إسحاق بن نافع الخزاعي المكي المقرئ. قرأ على البزي. وتوفي سنة ثمان وثلاثمائة.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8،ص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2026-10-23T11:09:56+00:00</dcterms:created>
  <dcterms:modified xsi:type="dcterms:W3CDTF">2026-10-23T11:09:56+00:00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