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عبد الله الوراق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عبد الله الوراق
</w:t>
      </w:r>
    </w:p>
    <w:p>
      <w:pPr/>
      <w:r>
        <w:rPr/>
        <w:t xml:space="preserve">أبو عبد الله الوراق أصبغ بن زيد الجهني -مولاهم- الواسطي، وهو الناسخ كاتب المصاحف أبو عبد الله الوراق. قال النسائي وأحمد بن حنبل: ليس به بأس. وقال الدارقطني: ثقة. وقال ابن حبان: لا يجوز الاحتجاج به. توفي سنة تسع وخمسين ومائة. روى عنه الترمذي والنسائي وابن ماجه.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2026-10-22T18:45:13+00:00</dcterms:created>
  <dcterms:modified xsi:type="dcterms:W3CDTF">2026-10-22T18:45:13+00:00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