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الشمسي
</w:t>
      </w:r>
    </w:p>
    <w:p>
      <w:pPr>
        <w:jc w:val="start"/>
        <w:bidi/>
      </w:pPr>
      <w:r>
        <w:rPr>
          <w:rFonts w:ascii="arial" w:hAnsi="arial" w:eastAsia="arial" w:cs="arial"/>
          <w:sz w:val="28"/>
          <w:szCs w:val="28"/>
          <w:b w:val="1"/>
          <w:bCs w:val="1"/>
          <w:rtl/>
        </w:rPr>
        <w:t xml:space="preserve">الشمسي
</w:t>
      </w:r>
    </w:p>
    <w:p>
      <w:pPr/>
      <w:r>
        <w:rPr/>
        <w:t xml:space="preserve">الشمسي آقوش الشمسي الأمير جمال الدين أحد أبطال المسلمين، وهو الذي قتل كتبغا مقدم التتار على عين جالوت، وهو الذي قبض عز الدين أيدمر الظاهري نائب دمشق، وهو خوشداش الأمير بدر الدين البيسري وغيره من الشمسية مماليك الأمير شمس الدين سنقر الأشقر. ولي جمال الدين نيابة حلب في سنة ثمان وسبعين وتوفي بها في المحرم سنة تسع وسبعين وستمائة كهلا.</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2026-10-24T11:51:17+00:00</dcterms:created>
  <dcterms:modified xsi:type="dcterms:W3CDTF">2026-10-24T11:51:17+00:00</dcterms:modified>
</cp:coreProperties>
</file>

<file path=docProps/custom.xml><?xml version="1.0" encoding="utf-8"?>
<Properties xmlns="http://schemas.openxmlformats.org/officeDocument/2006/custom-properties" xmlns:vt="http://schemas.openxmlformats.org/officeDocument/2006/docPropsVTypes"/>
</file>