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الأنصاري
</w:t>
      </w:r>
    </w:p>
    <w:p>
      <w:pPr>
        <w:jc w:val="start"/>
        <w:bidi/>
      </w:pPr>
      <w:r>
        <w:rPr>
          <w:rFonts w:ascii="arial" w:hAnsi="arial" w:eastAsia="arial" w:cs="arial"/>
          <w:sz w:val="28"/>
          <w:szCs w:val="28"/>
          <w:b w:val="1"/>
          <w:bCs w:val="1"/>
          <w:rtl/>
        </w:rPr>
        <w:t xml:space="preserve">الأنصاري
</w:t>
      </w:r>
    </w:p>
    <w:p>
      <w:pPr/>
      <w:r>
        <w:rPr/>
        <w:t xml:space="preserve">الأنصاري أنس بن سيرين، هو مولى الأنصار، آخر بني سيرين موتا. ولد في آخر خلافة عثمان ودخل على زيد بن ثابت وحدث عن ابن عباس وخباب بن عبد الله وابن عمر وابن مسروق وجماعة، وروى له البخاري ومسلم وأبو داود والترمذي والنسائي وابن ماجه، ووثقه ابن معين وغيره. وتوفي على الصحيح سنة عشرين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 كان آخرهم موتا، أدخل على زيد بن ثابت.</w:t>
      </w:r>
    </w:p>
    <w:p/>
    <w:p>
      <w:pPr/>
      <w:r>
        <w:rPr/>
        <w:t xml:space="preserve">وحدث عن: جندب البجلي، وابن عمر، وابن عباس، ومسروق.</w:t>
      </w:r>
    </w:p>
    <w:p/>
    <w:p>
      <w:pPr/>
      <w:r>
        <w:rPr/>
        <w:t xml:space="preserve">وعنه: ابن عون، وخالد، وشعبة، والحمادان، وهمام، وأبان العطار، وخلق.</w:t>
      </w:r>
    </w:p>
    <w:p/>
    <w:p>
      <w:pPr/>
      <w:r>
        <w:rPr/>
        <w:t xml:space="preserve">وثقه: يحيى بن معين، وغيره.</w:t>
      </w:r>
    </w:p>
    <w:p/>
    <w:p>
      <w:pPr/>
      <w:r>
        <w:rPr/>
        <w:t xml:space="preserve">مات: سنة عشرين ومائة.</w:t>
      </w:r>
    </w:p>
    <w:p/>
    <w:p>
      <w:pPr/>
      <w:r>
        <w:rPr/>
        <w:t xml:space="preserve">ويقال: سنة ثمان عشرة ومائة - والله أعلم -.</w:t>
      </w:r>
    </w:p>
    <w:p/>
    <w:p>
      <w:pPr/>
      <w:r>
        <w:rPr/>
        <w:t xml:space="preserve">جاء في الأصل الذي اعتمدناه ما نصه: تم الجزء الرابع من (سير أعلام النبلاء) للشيخ الإمام الحجة شمس الدين بن الذهبي، فسح الله في مدته.</w:t>
      </w:r>
    </w:p>
    <w:p/>
    <w:p>
      <w:pPr/>
      <w:r>
        <w:rPr/>
        <w:t xml:space="preserve">وهو أول نسخة نسخت من خط المصنف وقوبلت عليه.</w:t>
      </w:r>
    </w:p>
    <w:p/>
    <w:p>
      <w:pPr/>
      <w:r>
        <w:rPr/>
        <w:t xml:space="preserve">ويتلوه في الجزء الذي يليه وهو الخامس: أبو بردة بن أبي موسى عبد الله بن قيس بن حضار الأشعري رضي الله عنه.</w:t>
      </w:r>
    </w:p>
    <w:p/>
    <w:p>
      <w:pPr/>
      <w:r>
        <w:rPr/>
        <w:t xml:space="preserve">وكان الفراغ من نسخه في سنة تسع وثلاثين وسبع مائة.</w:t>
      </w:r>
    </w:p>
    <w:p/>
    <w:p>
      <w:pPr/>
      <w:r>
        <w:rPr/>
        <w:t xml:space="preserve">والحمد لله رب العالمين، وصلى الله على محمد نبيه، وخيرته من خلقه وسلم</w:t>
      </w:r>
    </w:p>
    <w:p/>
    <w:p>
      <w:pPr/>
      <w:r>
        <w:rPr/>
        <w:t xml:space="preserve">المجلد الخامس</w:t>
      </w:r>
    </w:p>
    <w:p/>
    <w:p>
      <w:pPr/>
      <w:r>
        <w:rPr/>
        <w:t xml:space="preserve">الجزء الخامس</w:t>
      </w:r>
    </w:p>
    <w:p>
      <w:pPr>
        <w:jc w:val="start"/>
        <w:bidi/>
      </w:pPr>
      <w:r>
        <w:rPr>
          <w:sz w:val="24"/>
          <w:szCs w:val="24"/>
          <w:b w:val="1"/>
          <w:bCs w:val="1"/>
          <w:rtl/>
        </w:rPr>
        <w:t xml:space="preserve">
سير أعلام النبلاء،(دار الحديث- القاهرة،2006،ط 1،ج 5،ص 372)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 ويكنى أبا حمزة. سمي باسم أنس بن مالك وكني بكنيته. وفي بعض حديث حماد بن زيد أنه يكنى أبا موسى. وكان ثقة قليل الحديث.</w:t>
      </w:r>
    </w:p>
    <w:p/>
    <w:p>
      <w:pPr/>
      <w:r>
        <w:rPr/>
        <w:t xml:space="preserve">قال: أخبرنا سعيد بن عامر عن أسماء بن عبيد عن أنس بن سيرين قال: لما ولدت انطلق بي إلى أنس بن مالك فسماني باسمه وكناني بكنيته.</w:t>
      </w:r>
    </w:p>
    <w:p/>
    <w:p>
      <w:pPr/>
      <w:r>
        <w:rPr/>
        <w:t xml:space="preserve">قال: أخبرنا خالد بن خداش قال: حدثنا حماد بن زيد عن أنس بن سيرين قال: ولدت لسنة بقيت من خلافة عثمان بن عفان.</w:t>
      </w:r>
    </w:p>
    <w:p/>
    <w:p>
      <w:pPr/>
      <w:r>
        <w:rPr/>
        <w:t xml:space="preserve">قال: أخبرنا عمرو بن عاصم قال: حدثنا أبو العوام قال: حدثنا قتادة قال:</w:t>
      </w:r>
    </w:p>
    <w:p/>
    <w:p>
      <w:pPr/>
      <w:r>
        <w:rPr/>
        <w:t xml:space="preserve">استعمل ابن الزبير أنس بن مالك على البصرة فأرسل إلى مولاه أنس بن سيرين فاستعمله على الأبلة. قال: فقال أنس بن سيرين: أتريد أن تجعلني عاشرا؟ قال:</w:t>
      </w:r>
    </w:p>
    <w:p/>
    <w:p>
      <w:pPr/>
      <w:r>
        <w:rPr/>
        <w:t xml:space="preserve">فقال له: أما ترضى بكتاب عمر بن الخطاب؟ قال: فأخرجه فإذا فيه أن يأخذ من تجار المسلمين من كل أربعين درهما درهما. ومن تجار أهل الذمة من كل عشرين درهما درهما. ومن تجار أهل الحرب من كل عشرة الدراهم درهما. قال: وتوفي أنس بن سيرين بعد محمد بن سيرين.</w:t>
      </w:r>
    </w:p>
    <w:p>
      <w:pPr>
        <w:jc w:val="start"/>
        <w:bidi/>
      </w:pPr>
      <w:r>
        <w:rPr>
          <w:sz w:val="24"/>
          <w:szCs w:val="24"/>
          <w:b w:val="1"/>
          <w:bCs w:val="1"/>
          <w:rtl/>
        </w:rPr>
        <w:t xml:space="preserve">
الطبقات الكبرى،(دار الكتب العلمية - بيروت،1990،ط 1،ج 7،ص 155)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 لما ولد ذهب به إلى أنس بن مالك فسماه أنسا وكناه بحمزة اسم نفسه وكنية نفسه مات في ولاية خالد بن عبد الله</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 </w:t>
      </w:r>
    </w:p>
    <w:p/>
    <w:p>
      <w:pPr/>
      <w:r>
        <w:rPr/>
        <w:t xml:space="preserve">هو أخو محمد بن سيرين، مولى أنس بن مالك، الأنصاري خزرجي، أبو حمزة.</w:t>
      </w:r>
    </w:p>
    <w:p/>
    <w:p>
      <w:pPr/>
      <w:r>
        <w:rPr/>
        <w:t xml:space="preserve">سمع ابن عمر، وابن عباس، وأنساً، روى عنه ابن عون، وأيوب، وحماد بن زيد.</w:t>
      </w:r>
    </w:p>
    <w:p/>
    <w:p>
      <w:pPr/>
      <w:r>
        <w:rPr/>
        <w:t xml:space="preserve">وقال لي بيان: عن يزيد بن هارون، حدثنا عبد الملك بن أبي سليمان، عن أنس بن سيرين، دخلنا على زيد بن ثابت.</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 </w:t>
      </w:r>
    </w:p>
    <w:p/>
    <w:p>
      <w:pPr/>
      <w:r>
        <w:rPr/>
        <w:t xml:space="preserve">عن بن عباس وجندب وعنه شعبة والحمادان وعدة مات 12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أخو محمد بن سيرين
</w:t>
      </w:r>
    </w:p>
    <w:p>
      <w:pPr/>
      <w:r>
        <w:rPr/>
        <w:t xml:space="preserve">أنس بن سيرين أخو محمد بن سيرين </w:t>
      </w:r>
    </w:p>
    <w:p/>
    <w:p>
      <w:pPr/>
      <w:r>
        <w:rPr/>
        <w:t xml:space="preserve">مولى أنس بن مالك خزرجي يكنى أبا حمزة يقال إنه لما ولد ذهب به إلى أنس بن مالك فسماه أنسا وكناه أبا حمزة اسم نفسه وكنية نفسه</w:t>
      </w:r>
    </w:p>
    <w:p/>
    <w:p>
      <w:pPr/>
      <w:r>
        <w:rPr/>
        <w:t xml:space="preserve">مات في ولاية خالد على العراق سنة ست ومائة وعزل سنة عشرين ومائة</w:t>
      </w:r>
    </w:p>
    <w:p/>
    <w:p>
      <w:pPr/>
      <w:r>
        <w:rPr/>
        <w:t xml:space="preserve">ويقال أيضا إن كنيته أبو عبد الله وقيل أيضا أبو موسى</w:t>
      </w:r>
    </w:p>
    <w:p/>
    <w:p>
      <w:pPr/>
      <w:r>
        <w:rPr/>
        <w:t xml:space="preserve">روى عن جندب في الصلاة وأنس بن مالك في الصلاة وابن عمر في الصلاة والطلاق وأخيه معبد بن سيرين في النكاح</w:t>
      </w:r>
    </w:p>
    <w:p/>
    <w:p>
      <w:pPr/>
      <w:r>
        <w:rPr/>
        <w:t xml:space="preserve">روى عنه خالد الحذاء وحماد بن سلمة وهمام بن يحيى وحماد بن زيد وشعبة وعبد الملك بن أبي سليمان</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 أخو عمرة بنت سيرين، وسود بنت سيرين. </w:t>
      </w:r>
    </w:p>
    <w:p/>
    <w:p>
      <w:pPr/>
      <w:r>
        <w:rPr/>
        <w:t xml:space="preserve">قال ابن سعد: أمهما أم ولد كانت لأنس بن مالك رضي الله عنه، توفي بعد أخيه محمد، وكان ثقة قليل الحديث.</w:t>
      </w:r>
    </w:p>
    <w:p/>
    <w:p>
      <w:pPr/>
      <w:r>
        <w:rPr/>
        <w:t xml:space="preserve">وذكره ابن حبان في جملة «الثقات»، وقال: توفي في ولاية خالد بن عبد الله على العراق وكانت ولايته سنة ست وعزل سنة عشرين ومائة.</w:t>
      </w:r>
    </w:p>
    <w:p/>
    <w:p>
      <w:pPr/>
      <w:r>
        <w:rPr/>
        <w:t xml:space="preserve">وقال أحمد بن صالح العجلي: بصري تابعي [ثقة].</w:t>
      </w:r>
    </w:p>
    <w:p/>
    <w:p>
      <w:pPr/>
      <w:r>
        <w:rPr/>
        <w:t xml:space="preserve">وفي كتاب «الجرح والتعديل» للباجي: قال ابن المديني، وذكروا له عن</w:t>
      </w:r>
    </w:p>
    <w:p/>
    <w:p>
      <w:pPr/>
      <w:r>
        <w:rPr/>
        <w:t xml:space="preserve">شعبة عن أنس بن سيرين: رأيت القاسم يتطوع في السفر. فقال: ليس هذا بشيء لم يرو أنس بن سيرين، عن القاسم شيئا.</w:t>
      </w:r>
    </w:p>
    <w:p/>
    <w:p>
      <w:pPr/>
      <w:r>
        <w:rPr/>
        <w:t xml:space="preserve">والمزي ذكر روايته عنه المشعرة عنده على ما قال على الاتصال.</w:t>
      </w:r>
    </w:p>
    <w:p/>
    <w:p>
      <w:pPr/>
      <w:r>
        <w:rPr/>
        <w:t xml:space="preserve">وفي «تاريخ ابن أبي خيثمة الكبير» قال حماد بن سلمة: رأيت أنسا يخضب بالحناء.</w:t>
      </w:r>
    </w:p>
    <w:p/>
    <w:p>
      <w:pPr/>
      <w:r>
        <w:rPr/>
        <w:t xml:space="preserve">وعن أيوب عن أنس بن سيرين قال: ولي أنس، يعني ابن مالك، عملاً من عمل أهل البصرة، فاستعملني على المكس، فقلت: على المكس من بين عملك.</w:t>
      </w:r>
    </w:p>
    <w:p/>
    <w:p>
      <w:pPr/>
      <w:r>
        <w:rPr/>
        <w:t xml:space="preserve">زاد ابن عساكر: استعملني أنس بن مالك على الأدبلة، ثم قال: أما ترضى أن تأخذ منهم [ق 98 / أ] ما كان عمر يأخذ، أمرني أن آخذ صدقات المسلمين من كل أربعين درهماً درهماً، ومن أهل العهد من كل عشرين درهما، ومن أهل الحرب من كل عشرةٍ درهما، وكان ذاك أيام ابن الزبير.</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 </w:t>
      </w:r>
    </w:p>
    <w:p/>
    <w:p>
      <w:pPr/>
      <w:r>
        <w:rPr/>
        <w:t xml:space="preserve">أخو محمد بن سيرين مولى أنس بن مالك يروي عن ابن عمر وابن عباس روى عنه بن عون وأيوب لما ولد ذهب به إلى أنس بن مالك فسماه أنسا وكناه بأبي حمزة اسم نفسه وكنية نفسه مات في ولاية خالد على العراق وولى خالد على العراق سنة ست ومائة وعزل سنة عشرين ومائة</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بصري
</w:t>
      </w:r>
    </w:p>
    <w:p>
      <w:pPr/>
      <w:r>
        <w:rPr/>
        <w:t xml:space="preserve">أنس بن سيرين بصري </w:t>
      </w:r>
    </w:p>
    <w:p/>
    <w:p>
      <w:pPr/>
      <w:r>
        <w:rPr/>
        <w:t xml:space="preserve">تابعي ثقة حدثنا يزيد بن هارون عن عبد الملك بن أبي سليمان عن أنس بن سيرين قال دخلنا على زيد بن ثابت ونحن أربعة إخوة فقال أنت وذ الأم وذا وذ الأم فما أخطأ</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سيرين
</w:t>
      </w:r>
    </w:p>
    <w:p>
      <w:pPr/>
      <w:r>
        <w:rPr/>
        <w:t xml:space="preserve">أنس بن سيرين </w:t>
      </w:r>
    </w:p>
    <w:p/>
    <w:p>
      <w:pPr/>
      <w:r>
        <w:rPr/>
        <w:t xml:space="preserve">روى عن أنس بن مالك وابن عمر وابن عباس وزيد بن ثابت هو أخو محمد بن سيرين مولى أنس بن مالك روى عنه عبد الملك بن أبي سليمان وهشام بن حسان ويونس وابن عون وأيوب وخالد وشعبة وحماد بن زيد وحماد بن سلمة سمعت أبي يقول ذلك. حدثنا عبد الرحمن قال ذكره أبي عن إسحاق بن منصور عن يحيى بن معين قال: أنس بن سيرين ثقة. سمعت أبي يقول: أنس بن سيرين ثقة. قال أبو محمد:</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2026-10-23T02:57:45+00:00</dcterms:created>
  <dcterms:modified xsi:type="dcterms:W3CDTF">2026-10-23T02:57:45+00:00</dcterms:modified>
</cp:coreProperties>
</file>

<file path=docProps/custom.xml><?xml version="1.0" encoding="utf-8"?>
<Properties xmlns="http://schemas.openxmlformats.org/officeDocument/2006/custom-properties" xmlns:vt="http://schemas.openxmlformats.org/officeDocument/2006/docPropsVTypes"/>
</file>