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المازني
</w:t>
      </w:r>
    </w:p>
    <w:p>
      <w:pPr>
        <w:jc w:val="start"/>
        <w:bidi/>
      </w:pPr>
      <w:r>
        <w:rPr>
          <w:rFonts w:ascii="arial" w:hAnsi="arial" w:eastAsia="arial" w:cs="arial"/>
          <w:sz w:val="28"/>
          <w:szCs w:val="28"/>
          <w:b w:val="1"/>
          <w:bCs w:val="1"/>
          <w:rtl/>
        </w:rPr>
        <w:t xml:space="preserve">المازني
</w:t>
      </w:r>
    </w:p>
    <w:p>
      <w:pPr/>
      <w:r>
        <w:rPr/>
        <w:t xml:space="preserve">المازني أوس بن ثعلبة بن زفر بن عمرو بن أوس. قال دعبل: هو ربعي مازني مخضرم. وهو صاحب قصر أوس بالبصرة في الجبانة. تقلد سجستان لمعاوية وكان مع سعيد بن عثمان بن عفان بخراسان فقلده هراة، ثم غضب عليه فخرج هاربا ومعه عبدل بن خالد الليثي، وجعل يغذ السير فحرج عبدل فقال أوس:</w:t>
      </w:r>
    </w:p>
    <w:p/>
    <w:p>
      <w:pPr>
        <w:jc w:val="center"/>
      </w:pPr>
      <w:r>
        <w:rPr>
          <w:color w:val="ff0000"/>
        </w:rPr>
        <w:t xml:space="preserve">جذام حبل الهوى ماض إذا جعلت</w:t>
      </w:r>
      <w:r>
        <w:rPr>
          <w:color w:val="ff0000"/>
        </w:rPr>
        <w:t xml:space="preserve">      </w:t>
      </w:r>
      <w:r>
        <w:rPr>
          <w:color w:val="ff0000"/>
        </w:rPr>
        <w:t xml:space="preserve">هواجس الهم بعد الهم تعتكر</w:t>
      </w:r>
    </w:p>
    <w:p/>
    <w:p>
      <w:pPr>
        <w:jc w:val="center"/>
      </w:pPr>
      <w:r>
        <w:rPr>
          <w:color w:val="ff0000"/>
        </w:rPr>
        <w:t xml:space="preserve">وما تجهمني ليل ولا بلد</w:t>
      </w:r>
      <w:r>
        <w:rPr>
          <w:color w:val="ff0000"/>
        </w:rPr>
        <w:t xml:space="preserve">      </w:t>
      </w:r>
      <w:r>
        <w:rPr>
          <w:color w:val="ff0000"/>
        </w:rPr>
        <w:t xml:space="preserve">ولا تكاءدني عن حاجتي سفر</w:t>
      </w:r>
    </w:p>
    <w:p/>
    <w:p>
      <w:pPr/>
      <w:r>
        <w:rPr/>
        <w:t xml:space="preserve">وقال أيضا:</w:t>
      </w:r>
    </w:p>
    <w:p/>
    <w:p>
      <w:pPr>
        <w:jc w:val="center"/>
      </w:pPr>
      <w:r>
        <w:rPr>
          <w:color w:val="ff0000"/>
        </w:rPr>
        <w:t xml:space="preserve">بكى عبدل لما رأى البيد أعرضت</w:t>
      </w:r>
      <w:r>
        <w:rPr>
          <w:color w:val="ff0000"/>
        </w:rPr>
        <w:t xml:space="preserve">      </w:t>
      </w:r>
      <w:r>
        <w:rPr>
          <w:color w:val="ff0000"/>
        </w:rPr>
        <w:t xml:space="preserve">وقال: هلكنا والضعيف ضعيف</w:t>
      </w:r>
    </w:p>
    <w:p/>
    <w:p>
      <w:pPr>
        <w:jc w:val="center"/>
      </w:pPr>
      <w:r>
        <w:rPr>
          <w:color w:val="ff0000"/>
        </w:rPr>
        <w:t xml:space="preserve">فقلت له: لا تبك عينك إنها</w:t>
      </w:r>
      <w:r>
        <w:rPr>
          <w:color w:val="ff0000"/>
        </w:rPr>
        <w:t xml:space="preserve">      </w:t>
      </w:r>
      <w:r>
        <w:rPr>
          <w:color w:val="ff0000"/>
        </w:rPr>
        <w:t xml:space="preserve">نوى بالصالحين قذوف</w:t>
      </w:r>
    </w:p>
    <w:p/>
    <w:p>
      <w:pPr>
        <w:jc w:val="center"/>
      </w:pPr>
      <w:r>
        <w:rPr>
          <w:color w:val="ff0000"/>
        </w:rPr>
        <w:t xml:space="preserve">لعمرك إني من شريد مطرد</w:t>
      </w:r>
      <w:r>
        <w:rPr>
          <w:color w:val="ff0000"/>
        </w:rPr>
        <w:t xml:space="preserve">      </w:t>
      </w:r>
      <w:r>
        <w:rPr>
          <w:color w:val="ff0000"/>
        </w:rPr>
        <w:t xml:space="preserve">وحاش لمدلاج الظلام عسوف</w:t>
      </w:r>
    </w:p>
    <w:p/>
    <w:p>
      <w:pPr>
        <w:jc w:val="start"/>
        <w:bidi/>
      </w:pPr>
      <w:r>
        <w:rPr>
          <w:sz w:val="24"/>
          <w:szCs w:val="24"/>
          <w:b w:val="1"/>
          <w:bCs w:val="1"/>
          <w:rtl/>
        </w:rPr>
        <w:t xml:space="preserve">
الوافي بالوفيات،(دار فرانز شتاينر، فيسبادن، ألمانيا / دار إحياء التراث - بيروت،2000،ط 1،ج 9،ص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2026-10-22T18:51:09+00:00</dcterms:created>
  <dcterms:modified xsi:type="dcterms:W3CDTF">2026-10-22T18:51:09+00:00</dcterms:modified>
</cp:coreProperties>
</file>

<file path=docProps/custom.xml><?xml version="1.0" encoding="utf-8"?>
<Properties xmlns="http://schemas.openxmlformats.org/officeDocument/2006/custom-properties" xmlns:vt="http://schemas.openxmlformats.org/officeDocument/2006/docPropsVTypes"/>
</file>