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أوقية المقري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أوقية المقري
</w:t>
      </w:r>
    </w:p>
    <w:p>
      <w:pPr/>
      <w:r>
        <w:rPr/>
        <w:t xml:space="preserve">أوقية المقري عامر بن عمر.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أوقية المقرئ الموصلي
</w:t>
      </w:r>
    </w:p>
    <w:p>
      <w:pPr/>
      <w:r>
        <w:rPr/>
        <w:t xml:space="preserve">أوقية المقرئ الموصلي عامر بن عمر، أبو الفتح الملقب بأوقية؛ كان فصيحا مجودا لكتاب الله تعالى، توفي في حدود الخمسين ومائتين.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عامر بن عمر
</w:t>
      </w:r>
    </w:p>
    <w:p>
      <w:pPr/>
      <w:r>
        <w:rPr/>
        <w:t xml:space="preserve">حفاظاً على حقوق النشر والتأليف فقد اكتفينا بذكر الترجمة الواردة ضمن الكتاب مع التوثيق العلمي لها.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الموسوعة الميسرة في تراجم أئمة التفسير والإقراء والنحو واللغة،(مجلة الحكمة، مانشستر - بريطانيا،2003،ط 1،ج 2،ص 1096)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2026-10-24T08:51:36+00:00</dcterms:created>
  <dcterms:modified xsi:type="dcterms:W3CDTF">2026-10-24T08:51:36+00:00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