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مسمار المدني
</w:t>
      </w:r>
    </w:p>
    <w:p>
      <w:pPr>
        <w:jc w:val="start"/>
        <w:bidi/>
      </w:pPr>
      <w:r>
        <w:rPr>
          <w:rFonts w:ascii="arial" w:hAnsi="arial" w:eastAsia="arial" w:cs="arial"/>
          <w:sz w:val="28"/>
          <w:szCs w:val="28"/>
          <w:b w:val="1"/>
          <w:bCs w:val="1"/>
          <w:rtl/>
        </w:rPr>
        <w:t xml:space="preserve">ابن مسمار المدني
</w:t>
      </w:r>
    </w:p>
    <w:p>
      <w:pPr/>
      <w:r>
        <w:rPr/>
        <w:t xml:space="preserve">ابن مسمار المدني بكير بن مسمار المدني، مولى سعد بن أبي وقاص. روى له مسلم والترمذي والنسائي، وثقه العجلي. وقال النسائي: ليس به بأس. وأشار ابن حبان إلى ضعفه فوهم، وإنما ذاك بكير بن معروف الدامغاني، مع أن الدامغاني صدوق. توفي سنة ثلاث وخمسين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w:t>
      </w:r>
    </w:p>
    <w:p>
      <w:pPr/>
      <w:r>
        <w:rPr/>
        <w:t xml:space="preserve">بكير بن مسمار حدثنا بن حماد، قال: قال البخاري بكير بن مسمار أخو مهاجر بن مسمار روى عنه أبو بكر الحنفي في حديثه بعض النظر.</w:t>
      </w:r>
    </w:p>
    <w:p/>
    <w:p>
      <w:pPr/>
      <w:r>
        <w:rPr/>
        <w:t xml:space="preserve">وبكير بن مسمار لم أخرج له شيئا هاهنا لأني لم أجد في رواياته حديثا منكرا وأرجو أنه لا بأس به.</w:t>
      </w:r>
    </w:p>
    <w:p/>
    <w:p>
      <w:pPr/>
      <w:r>
        <w:rPr/>
        <w:t xml:space="preserve">قال الشيخ: والذي قاله البخاري هو كما قال روى عنه أبو بكر الحنفي أحاديث لا أعرف فيها شيئا منكرا وعندي أنه مستقيم الحديث فاستغنى عن أن أذكر له حديثا لاستقامة حديثه ولأن من روى عنه صدوقوأرجو أنه لا بأس به</w:t>
      </w:r>
    </w:p>
    <w:p>
      <w:pPr>
        <w:jc w:val="start"/>
        <w:bidi/>
      </w:pPr>
      <w:r>
        <w:rPr>
          <w:sz w:val="24"/>
          <w:szCs w:val="24"/>
          <w:b w:val="1"/>
          <w:bCs w:val="1"/>
          <w:rtl/>
        </w:rPr>
        <w:t xml:space="preserve">
الكامل في ضعفاء الرجال،(دار الكتب العلمية - بيروت،1997،ط 5،ج 2،ص 216)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وأخوه بكير بن مسمار
</w:t>
      </w:r>
    </w:p>
    <w:p>
      <w:pPr/>
      <w:r>
        <w:rPr/>
        <w:t xml:space="preserve">وأخوه بكير بن مسمار ويكنى أبا محمد. وقد لقيه محمد بن عمر وسمع منه. ومات سنة ثلاث وخمسين ومائة. وله أحاديث. وهو قريب من أخيه.</w:t>
      </w:r>
    </w:p>
    <w:p>
      <w:pPr>
        <w:jc w:val="start"/>
        <w:bidi/>
      </w:pPr>
      <w:r>
        <w:rPr>
          <w:sz w:val="24"/>
          <w:szCs w:val="24"/>
          <w:b w:val="1"/>
          <w:bCs w:val="1"/>
          <w:rtl/>
        </w:rPr>
        <w:t xml:space="preserve">
الطبقات الكبرى،(دار الكتب العلمية - بيروت،1990،ط 1،ج 5،ص 430)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w:t>
      </w:r>
    </w:p>
    <w:p>
      <w:pPr/>
      <w:r>
        <w:rPr/>
        <w:t xml:space="preserve">بكير بن مسمار أخو مهاجر بن مسمار مولى سعد بن أبي وقاص مات سنة ثلاث وخمسين ومائة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w:t>
      </w:r>
    </w:p>
    <w:p>
      <w:pPr/>
      <w:r>
        <w:rPr/>
        <w:t xml:space="preserve">بكير بن مسمار [م، س، ت] أخو مهاجر.</w:t>
      </w:r>
    </w:p>
    <w:p/>
    <w:p>
      <w:pPr/>
      <w:r>
        <w:rPr/>
        <w:t xml:space="preserve">قال البخاري: في حديثه بعض النظر.</w:t>
      </w:r>
    </w:p>
    <w:p/>
    <w:p>
      <w:pPr/>
      <w:r>
        <w:rPr/>
        <w:t xml:space="preserve">له عن ابن عمر، وعامر بن سعد.</w:t>
      </w:r>
    </w:p>
    <w:p/>
    <w:p>
      <w:pPr/>
      <w:r>
        <w:rPr/>
        <w:t xml:space="preserve">وعنه حاتم بن إسماعيل، والواقدى.</w:t>
      </w:r>
    </w:p>
    <w:p/>
    <w:p>
      <w:pPr/>
      <w:r>
        <w:rPr/>
        <w:t xml:space="preserve">وقال ابن حبان: روى عنه أبو بكر الحنفي، ثم قال ابن حبان: وليس هو أخا مهاجر بن مسمار، ذاك مدني ثقة.</w:t>
      </w:r>
    </w:p>
    <w:p/>
    <w:p>
      <w:pPr/>
      <w:r>
        <w:rPr/>
        <w:t xml:space="preserve">وقد قيل: إنه بكير الدامغاني، ثم ساق لبكير حديث جب الحزن الذي ذكرناه في ترجمة الدامغاني، عن ابن سيرين.</w:t>
      </w:r>
    </w:p>
    <w:p/>
    <w:p>
      <w:pPr/>
      <w:r>
        <w:rPr/>
        <w:t xml:space="preserve">وذكره ابن عدي في كامله، وقال: مستقيم الحديث.</w:t>
      </w:r>
    </w:p>
    <w:p/>
    <w:p>
      <w:pPr/>
      <w:r>
        <w:rPr/>
        <w:t xml:space="preserve">وقال النسائي: ليس به بأس.</w:t>
      </w:r>
    </w:p>
    <w:p/>
    <w:p>
      <w:pPr/>
      <w:r>
        <w:rPr/>
        <w:t xml:space="preserve">وقال الحاكم: استشهد به مسلم في موضعين.</w:t>
      </w:r>
    </w:p>
    <w:p>
      <w:pPr>
        <w:jc w:val="start"/>
        <w:bidi/>
      </w:pPr>
      <w:r>
        <w:rPr>
          <w:sz w:val="24"/>
          <w:szCs w:val="24"/>
          <w:b w:val="1"/>
          <w:bCs w:val="1"/>
          <w:rtl/>
        </w:rPr>
        <w:t xml:space="preserve">
ميزان الاعتدال في نقد الرجال،(دار المعرفة للطباعة والنشر، بيروت - لبنان،1963،ط 1،ج 1،ص 350)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أخو مهاجر
</w:t>
      </w:r>
    </w:p>
    <w:p>
      <w:pPr/>
      <w:r>
        <w:rPr/>
        <w:t xml:space="preserve">بكير بن مسمار. أخو مهاجر: صدوق، لينه ابن حبان. -م، س، ت-</w:t>
      </w:r>
    </w:p>
    <w:p>
      <w:pPr>
        <w:jc w:val="start"/>
        <w:bidi/>
      </w:pPr>
      <w:r>
        <w:rPr>
          <w:sz w:val="24"/>
          <w:szCs w:val="24"/>
          <w:b w:val="1"/>
          <w:bCs w:val="1"/>
          <w:rtl/>
        </w:rPr>
        <w:t xml:space="preserve">
ديوان الضعفاء،(مكتبة النهضة الحديثة - مكة،1967،ط 2،ج 1،ص 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w:t>
      </w:r>
    </w:p>
    <w:p>
      <w:pPr/>
      <w:r>
        <w:rPr/>
        <w:t xml:space="preserve">بكير بن مسمار. </w:t>
      </w:r>
    </w:p>
    <w:p/>
    <w:p>
      <w:pPr/>
      <w:r>
        <w:rPr/>
        <w:t xml:space="preserve">أخو مهاجر.</w:t>
      </w:r>
    </w:p>
    <w:p/>
    <w:p>
      <w:pPr/>
      <w:r>
        <w:rPr/>
        <w:t xml:space="preserve">مولى سعد بن أبي وقاص، القرشي، المديني.</w:t>
      </w:r>
    </w:p>
    <w:p/>
    <w:p>
      <w:pPr/>
      <w:r>
        <w:rPr/>
        <w:t xml:space="preserve">قال لي أحمد بن حجاجٍ، وإبراهيم بن حمزة: حدثنا حاتمٌ، عن بكير، عن عامر بن سعدٍ، عن سعدٍ؛ سمعت النبي صلى الله عليه وسلم يوم خيبر: لأعطين الراية رجلاً، يحب الله ورسوله، ويحبه الله ورسوله، فتطاولنا، فقال: ادعوا علياً.</w:t>
      </w:r>
    </w:p>
    <w:p/>
    <w:p>
      <w:pPr/>
      <w:r>
        <w:rPr/>
        <w:t xml:space="preserve">وسمع الزهري، روى عنه أبو بكرٍ الحنفي.</w:t>
      </w:r>
    </w:p>
    <w:p/>
    <w:p>
      <w:pPr/>
      <w:r>
        <w:rPr/>
        <w:t xml:space="preserve">فيه بعض النظر، أبو بكرٍ.</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w:t>
      </w:r>
    </w:p>
    <w:p>
      <w:pPr/>
      <w:r>
        <w:rPr/>
        <w:t xml:space="preserve">بكير بن مسمار </w:t>
      </w:r>
    </w:p>
    <w:p/>
    <w:p>
      <w:pPr/>
      <w:r>
        <w:rPr/>
        <w:t xml:space="preserve">عن بن عمر وجمع وعنه أبو بكر الحنفي والواقدي فيه شيء توفي 153 م ت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القرشي الزهري المديني
</w:t>
      </w:r>
    </w:p>
    <w:p>
      <w:pPr/>
      <w:r>
        <w:rPr/>
        <w:t xml:space="preserve">بكير بن مسمار القرشي الزهري المديني </w:t>
      </w:r>
    </w:p>
    <w:p/>
    <w:p>
      <w:pPr/>
      <w:r>
        <w:rPr/>
        <w:t xml:space="preserve">أخو مهاجر مولى سعد بن أبي وقاص يكنى أبا محمد</w:t>
      </w:r>
    </w:p>
    <w:p/>
    <w:p>
      <w:pPr/>
      <w:r>
        <w:rPr/>
        <w:t xml:space="preserve">روى عن عامر بن سعد بن أبي وقاص في مناقب علي والزهد</w:t>
      </w:r>
    </w:p>
    <w:p/>
    <w:p>
      <w:pPr/>
      <w:r>
        <w:rPr/>
        <w:t xml:space="preserve">روى عنه حاتم بن إسماعيل وأبو بكر الحنفي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الزهري، 
</w:t>
      </w:r>
    </w:p>
    <w:p>
      <w:pPr/>
      <w:r>
        <w:rPr/>
        <w:t xml:space="preserve">بكير بن مسمار الزهري، أخو مهاجر بن مسمار، مدني. </w:t>
      </w:r>
    </w:p>
    <w:p/>
    <w:p>
      <w:pPr/>
      <w:r>
        <w:rPr/>
        <w:t xml:space="preserve">قال ابن حبان في كتاب «الثقات»: وليس هذا بكير بن مسمار الذي يروي عن الزهري، ذاك ضعيف، ومات بكير هذا سنة ثلاث وخمسين ومائة.</w:t>
      </w:r>
    </w:p>
    <w:p/>
    <w:p>
      <w:pPr/>
      <w:r>
        <w:rPr/>
        <w:t xml:space="preserve">وقال في كتاب «المجروحين»: روى أبو بكر الحنفي، وقد قيل: إنه بكير</w:t>
      </w:r>
    </w:p>
    <w:p/>
    <w:p>
      <w:pPr/>
      <w:r>
        <w:rPr/>
        <w:t xml:space="preserve">الدامغاني الذي يروي عن مقاتل بن حيان، وهو قليل الحديث، وليس هو أخو مهاجر بن مسمار، ذاك مدني ثقة.</w:t>
      </w:r>
    </w:p>
    <w:p/>
    <w:p>
      <w:pPr/>
      <w:r>
        <w:rPr/>
        <w:t xml:space="preserve">وخرج الحاكم حديثه في «مستدركه».</w:t>
      </w:r>
    </w:p>
    <w:p/>
    <w:p>
      <w:pPr/>
      <w:r>
        <w:rPr/>
        <w:t xml:space="preserve">وفي قول المزي في هذه الترجمة: قال البخاري: فيه نظر - نظر؛ لأن البخاري لم يقل هذا إلا في الذي روى عن الزهري، وذلك أنه قال: بكير بن مسمار أخو مهاجر مولى سعد بن أبي وقاص، ثم قال بعد كلام: وسمع الزهري روى عنه أبو بكر الحنفي، ثم قال: في بكير هذا نظر، يعني الذي روى عن الزهري، لا الأول؛ لأن الإشارة منصرفة إليه، لا إلى الأول، وإن كان قد جعلهما ترجمة واحدة، فقد بين ابن حبان وجه التفرقة، وكأنه أشبه، والله أعلم.</w:t>
      </w:r>
    </w:p>
    <w:p/>
    <w:p>
      <w:pPr/>
      <w:r>
        <w:rPr/>
        <w:t xml:space="preserve">وقال أبو أحمد بن عدي: روى عنه أبو بكر الحنفي أحاديث لا أعرف منها شيئا منكرا، استغنيت عن أن أذكر له شيئا؛ لاستقامة حديثه، ولأن من روى</w:t>
      </w:r>
    </w:p>
    <w:p/>
    <w:p>
      <w:pPr/>
      <w:r>
        <w:rPr/>
        <w:t xml:space="preserve">عنه صدوق.</w:t>
      </w:r>
    </w:p>
    <w:p/>
    <w:p>
      <w:pPr/>
      <w:r>
        <w:rPr/>
        <w:t xml:space="preserve">وقال ابن خلفون، لما ذكره في كتاب «الثقات»: غمزه البخاري وغيره، قال: وهو عندي في الطبقة الثالثة من المحدثين.</w:t>
      </w:r>
    </w:p>
    <w:p/>
    <w:p>
      <w:pPr/>
      <w:r>
        <w:rPr/>
        <w:t xml:space="preserve">وقال الحاكم: استشهد به مسلم في «صحيحه»، والمزي وغيره أطلقوا رواية مسلم له، فينظر.</w:t>
      </w:r>
    </w:p>
    <w:p/>
    <w:p>
      <w:pPr/>
      <w:r>
        <w:rPr/>
        <w:t xml:space="preserve">وذكره العقيلي في «جملة الضعفاء»، وكذلك أبو محمد بن الجارود، وأبو بشر الدولابي، وأبو العرب.</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w:t>
      </w:r>
    </w:p>
    <w:p>
      <w:pPr/>
      <w:r>
        <w:rPr/>
        <w:t xml:space="preserve">بكير بن مسمار </w:t>
      </w:r>
    </w:p>
    <w:p/>
    <w:p>
      <w:pPr/>
      <w:r>
        <w:rPr/>
        <w:t xml:space="preserve">أخو مهاجر بن مسمار مولى سعد بن أبي وقاص</w:t>
      </w:r>
    </w:p>
    <w:p/>
    <w:p>
      <w:pPr/>
      <w:r>
        <w:rPr/>
        <w:t xml:space="preserve">من أهل المدينة كنيته أبو محمد</w:t>
      </w:r>
    </w:p>
    <w:p/>
    <w:p>
      <w:pPr/>
      <w:r>
        <w:rPr/>
        <w:t xml:space="preserve">يروي عن عامر بن سعد بن أبي وقاص روى عنه حاتم بن إسماعيل وليس هذا ببكير بن مسمار الذي</w:t>
      </w:r>
    </w:p>
    <w:p/>
    <w:p>
      <w:pPr/>
      <w:r>
        <w:rPr/>
        <w:t xml:space="preserve">يروي عن الزهري ذاك ضعيف ومات بكير هذا سنة ثلاث وخمسين ومائة</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مدني
</w:t>
      </w:r>
    </w:p>
    <w:p>
      <w:pPr/>
      <w:r>
        <w:rPr/>
        <w:t xml:space="preserve">بكير بن مسمار مدني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w:t>
      </w:r>
    </w:p>
    <w:p>
      <w:pPr/>
      <w:r>
        <w:rPr/>
        <w:t xml:space="preserve">بكير بن مسمار</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بكير بن مسمار
</w:t>
      </w:r>
    </w:p>
    <w:p>
      <w:pPr/>
      <w:r>
        <w:rPr/>
        <w:t xml:space="preserve">بكير بن مسمار </w:t>
      </w:r>
    </w:p>
    <w:p/>
    <w:p>
      <w:pPr/>
      <w:r>
        <w:rPr/>
        <w:t xml:space="preserve">أخو مهاجر بن مسمار مولى سعد بن أبي وقاص روى عن بن عمر وعامر بن سعد روى عنه حاتم وأبو بكر الحنفي سمعت أبي يقول ذلك. قال أبو محمد روى عن عبد الله بن خراش الكعبي روى عنه عبد السلام بن حفص المديني.</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2026-10-24T00:07:16+00:00</dcterms:created>
  <dcterms:modified xsi:type="dcterms:W3CDTF">2026-10-24T00:07:16+00:00</dcterms:modified>
</cp:coreProperties>
</file>

<file path=docProps/custom.xml><?xml version="1.0" encoding="utf-8"?>
<Properties xmlns="http://schemas.openxmlformats.org/officeDocument/2006/custom-properties" xmlns:vt="http://schemas.openxmlformats.org/officeDocument/2006/docPropsVTypes"/>
</file>