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النوفلي العزيزي
</w:t>
      </w:r>
    </w:p>
    <w:p>
      <w:pPr>
        <w:jc w:val="start"/>
        <w:bidi/>
      </w:pPr>
      <w:r>
        <w:rPr>
          <w:rFonts w:ascii="arial" w:hAnsi="arial" w:eastAsia="arial" w:cs="arial"/>
          <w:sz w:val="28"/>
          <w:szCs w:val="28"/>
          <w:b w:val="1"/>
          <w:bCs w:val="1"/>
          <w:rtl/>
        </w:rPr>
        <w:t xml:space="preserve">النوفلي العزيزي
</w:t>
      </w:r>
    </w:p>
    <w:p>
      <w:pPr/>
      <w:r>
        <w:rPr/>
        <w:t xml:space="preserve">النوفلي العزيزي بلبان، الأمير ناصر الدين النوفلي العزيزي؛ أحد أمراء دمشق. كان من أعيان العزيزية، فيه دين وخير. وكان في جملة الجيش بسيس ومات في المعترك، وهو من مماليك العزيز صاحب حلب، توفي سنة ثمان وسبعين وست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2026-10-23T22:04:24+00:00</dcterms:created>
  <dcterms:modified xsi:type="dcterms:W3CDTF">2026-10-23T22:04:24+00:00</dcterms:modified>
</cp:coreProperties>
</file>

<file path=docProps/custom.xml><?xml version="1.0" encoding="utf-8"?>
<Properties xmlns="http://schemas.openxmlformats.org/officeDocument/2006/custom-properties" xmlns:vt="http://schemas.openxmlformats.org/officeDocument/2006/docPropsVTypes"/>
</file>