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التاريخ الشاعر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التاريخ الشاعر
</w:t>
      </w:r>
    </w:p>
    <w:p>
      <w:pPr/>
      <w:r>
        <w:rPr/>
        <w:t xml:space="preserve">التاريخ الشاعر  اسمه محمد بن إسماعيل.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2026-10-24T07:02:27+00:00</dcterms:created>
  <dcterms:modified xsi:type="dcterms:W3CDTF">2026-10-24T07:02:27+00:00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