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الراجز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الراجز
</w:t>
      </w:r>
    </w:p>
    <w:p>
      <w:pPr/>
      <w:r>
        <w:rPr/>
        <w:t xml:space="preserve">الراجز تميم بن مقبل بن ميمون بن الذيال بن مقبل العيسي؛ أحد رجاز خراسان، يقول في قصة الكرماني بخراسان أيام نصر بن سيار ويفخر من أرجوزة طويلة:</w:t>
      </w:r>
    </w:p>
    <w:p/>
    <w:p>
      <w:pPr>
        <w:jc w:val="center"/>
      </w:pPr>
      <w:r>
        <w:rPr>
          <w:color w:val="ff0000"/>
        </w:rPr>
        <w:t xml:space="preserve">الدهر قد أبدل عرفا منكرا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ولا ألوم الدهر إن تغيرا</w:t>
      </w:r>
    </w:p>
    <w:p/>
    <w:p>
      <w:pPr>
        <w:jc w:val="center"/>
      </w:pPr>
      <w:r>
        <w:rPr>
          <w:color w:val="ff0000"/>
        </w:rPr>
        <w:t xml:space="preserve">والأزد قد أمست تناوي مضرا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سفاهة من رأيها وبطرا</w:t>
      </w:r>
    </w:p>
    <w:p/>
    <w:p>
      <w:pPr>
        <w:jc w:val="center"/>
      </w:pPr>
      <w:r>
        <w:rPr>
          <w:color w:val="ff0000"/>
        </w:rPr>
        <w:t xml:space="preserve">نحن وجدنا في الحفاظ أصبرا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نحن ادرعنا الحلق المسمرا</w:t>
      </w:r>
    </w:p>
    <w:p/>
    <w:p>
      <w:pPr>
        <w:jc w:val="center"/>
      </w:pPr>
      <w:r>
        <w:rPr>
          <w:color w:val="ff0000"/>
        </w:rPr>
        <w:t xml:space="preserve">ثم لبسنا فوقه السنورا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ثم ركبنا الخيل قبا ضمرا</w:t>
      </w:r>
    </w:p>
    <w:p/>
    <w:p>
      <w:pPr>
        <w:jc w:val="center"/>
      </w:pPr>
      <w:r>
        <w:rPr>
          <w:color w:val="ff0000"/>
        </w:rPr>
        <w:t xml:space="preserve">ثم تنادينا يقينا البشرا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على الهدى نضرب من تحيرا</w:t>
      </w:r>
    </w:p>
    <w:p/>
    <w:p>
      <w:pPr>
        <w:jc w:val="center"/>
      </w:pPr>
      <w:r>
        <w:rPr>
          <w:color w:val="ff0000"/>
        </w:rPr>
        <w:t xml:space="preserve">فما تركنا من سوانا معشرا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إلا منعناه الجناب الأخضرا</w:t>
      </w:r>
    </w:p>
    <w:p/>
    <w:p>
      <w:pPr>
        <w:jc w:val="center"/>
      </w:pPr>
      <w:r>
        <w:rPr>
          <w:color w:val="ff0000"/>
        </w:rPr>
        <w:t xml:space="preserve">والعذب حتى يشرب المكدرا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فالحمد لله الذي تكبرا</w:t>
      </w:r>
    </w:p>
    <w:p/>
    <w:p>
      <w:pPr>
        <w:jc w:val="center"/>
      </w:pPr>
      <w:r>
        <w:rPr>
          <w:color w:val="ff0000"/>
        </w:rPr>
        <w:t xml:space="preserve">وجعل الفضل لمن تنزرا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ثمت أخزى مذحجا وحميرا</w:t>
      </w:r>
    </w:p>
    <w:p/>
    <w:p>
      <w:pPr>
        <w:jc w:val="center"/>
      </w:pPr>
      <w:r>
        <w:rPr>
          <w:color w:val="ff0000"/>
        </w:rPr>
        <w:t xml:space="preserve">فما تركنا ليمان مفخرا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ولا تركناه يطول المنبرا </w:t>
      </w:r>
    </w:p>
    <w:p/>
    <w:p>
      <w:pPr>
        <w:jc w:val="center"/>
      </w:pPr>
      <w:r>
        <w:rPr>
          <w:color w:val="ff0000"/>
        </w:rPr>
        <w:t xml:space="preserve">أمسى الحصى والترب قد تضمرا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فإن عست أكرومة أن تذكرا</w:t>
      </w:r>
    </w:p>
    <w:p/>
    <w:p>
      <w:pPr/>
      <w:r>
        <w:rPr/>
        <w:t xml:space="preserve">#كانت لنا كالشمس لا بل أشهرا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2026-10-23T15:14:47+00:00</dcterms:created>
  <dcterms:modified xsi:type="dcterms:W3CDTF">2026-10-23T15:14:47+00:00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