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الفقعسي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الفقعسي
</w:t>
      </w:r>
    </w:p>
    <w:p>
      <w:pPr/>
      <w:r>
        <w:rPr/>
        <w:t xml:space="preserve">الفقعسي جزء بن كليب الفقعسي، إسلامي خطب إليه رجل فقال: </w:t>
      </w:r>
    </w:p>
    <w:p/>
    <w:p>
      <w:pPr>
        <w:jc w:val="center"/>
      </w:pPr>
      <w:r>
        <w:rPr>
          <w:color w:val="ff0000"/>
        </w:rPr>
        <w:t xml:space="preserve">وإنا على عض الزمان الذي ترى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نعالج من كره المخازي الدواهيا</w:t>
      </w:r>
    </w:p>
    <w:p/>
    <w:p>
      <w:pPr>
        <w:jc w:val="center"/>
      </w:pPr>
      <w:r>
        <w:rPr>
          <w:color w:val="ff0000"/>
        </w:rPr>
        <w:t xml:space="preserve">فلا تطلبنها يا بن كون فإنه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عدا الناس مذ قام النبي الجواريا</w:t>
      </w:r>
    </w:p>
    <w:p/>
    <w:p>
      <w:pPr>
        <w:jc w:val="center"/>
      </w:pPr>
      <w:r>
        <w:rPr>
          <w:color w:val="ff0000"/>
        </w:rPr>
        <w:t xml:space="preserve">فإن الذي حدثتها في أنوفنا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وأعناقنا من الآباء كما هيا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2026-10-22T22:55:32+00:00</dcterms:created>
  <dcterms:modified xsi:type="dcterms:W3CDTF">2026-10-22T22:55:32+00:00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