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محمد الطوسي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محمد الطوسي
</w:t>
      </w:r>
    </w:p>
    <w:p>
      <w:pPr/>
      <w:r>
        <w:rPr/>
        <w:t xml:space="preserve">أبو محمد الطوسي حاجب بن أحمد بن يرحم بن سفيان، أبو محمد الطوسي. كان يزعم أنه ابن مئة وثمان سنين. توفي سنة ست وثلاثين وثلاثمئة.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2026-10-23T11:10:19+00:00</dcterms:created>
  <dcterms:modified xsi:type="dcterms:W3CDTF">2026-10-23T11:10:19+00:00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