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القيم الكردي
</w:t>
      </w:r>
    </w:p>
    <w:p>
      <w:pPr>
        <w:jc w:val="start"/>
        <w:bidi/>
      </w:pPr>
      <w:r>
        <w:rPr>
          <w:rFonts w:ascii="arial" w:hAnsi="arial" w:eastAsia="arial" w:cs="arial"/>
          <w:sz w:val="28"/>
          <w:szCs w:val="28"/>
          <w:b w:val="1"/>
          <w:bCs w:val="1"/>
          <w:rtl/>
        </w:rPr>
        <w:t xml:space="preserve">ابن القيم الكردي
</w:t>
      </w:r>
    </w:p>
    <w:p>
      <w:pPr/>
      <w:r>
        <w:rPr/>
        <w:t xml:space="preserve">ابن القيم الكردي الحسن بن عمر بن عيسى بن خليل الدمشقي الكردي، الشيخ المقرئ المسند المعمر البقية، أبو علي بن القيم.</w:t>
      </w:r>
    </w:p>
    <w:p/>
    <w:p>
      <w:pPr/>
      <w:r>
        <w:rPr/>
        <w:t xml:space="preserve">كان أبوه قيما بتربة أم الصالح، فأسمعه حضورا في الرابعة من ابن اللتي كثيرا. وسمع الموطأ من مكرم بن أبي الصقر، وسمع من أبي الحسن السخاوي، وتلا عليه ختمة.</w:t>
      </w:r>
    </w:p>
    <w:p/>
    <w:p>
      <w:pPr/>
      <w:r>
        <w:rPr/>
        <w:t xml:space="preserve">وتنقلت به الأحوال. ثم صار إلى مصر وسكن بالجيزة. وكان يؤذن بمسجد ويبيع الورق للشهود على باب الجامع. وخفي خبره غالب عمره إلى سنة اثنتي عشرة وسبعمائة، فعرف بثبت كان معه، فأقبل إليه الطلبة، وأحضر إلى القاهرة مرات، ووصلوه بدراهم، ثم شاخ وأصم.</w:t>
      </w:r>
    </w:p>
    <w:p/>
    <w:p>
      <w:pPr/>
      <w:r>
        <w:rPr/>
        <w:t xml:space="preserve">وحدث آخر عمره بالجزء الأول من حديث ابن السماك بتلقين القاضي تقي الدين العلامة السبكي له.</w:t>
      </w:r>
    </w:p>
    <w:p/>
    <w:p>
      <w:pPr/>
      <w:r>
        <w:rPr/>
        <w:t xml:space="preserve">أخذ عنه الواني، وابن الفخر، وابن رافع، وابنا المزي وآخرون. ومات سنة عشرين وسبعمائة، وله تسعون سنة.</w:t>
      </w:r>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2026-10-23T23:00:50+00:00</dcterms:created>
  <dcterms:modified xsi:type="dcterms:W3CDTF">2026-10-23T23:00:50+00:00</dcterms:modified>
</cp:coreProperties>
</file>

<file path=docProps/custom.xml><?xml version="1.0" encoding="utf-8"?>
<Properties xmlns="http://schemas.openxmlformats.org/officeDocument/2006/custom-properties" xmlns:vt="http://schemas.openxmlformats.org/officeDocument/2006/docPropsVTypes"/>
</file>