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جدا الهيتي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جدا الهيتي
</w:t>
      </w:r>
    </w:p>
    <w:p>
      <w:pPr/>
      <w:r>
        <w:rPr/>
        <w:t xml:space="preserve">ابن جدا الهيتي الحسن بن محمد بن عبد المحسن بن أحمد بن عبد الوارث بن الطيب بن جدا- بكسر الجيم، وتشديد الدال المهملة، وبعدها ألف- كذا وجدته مضبوطا، أبو علي بن أبي سعد الشاعر من أهل هيت. قدم بغداد مرات وروى بها شيئا من شعره. وتوفي سنة تسع وسبعين وخمسمائة.</w:t>
      </w:r>
    </w:p>
    <w:p/>
    <w:p>
      <w:pPr/>
      <w:r>
        <w:rPr/>
        <w:t xml:space="preserve">ومن شعره: </w:t>
      </w:r>
    </w:p>
    <w:p/>
    <w:p>
      <w:pPr>
        <w:jc w:val="center"/>
      </w:pPr>
      <w:r>
        <w:rPr>
          <w:color w:val="ff0000"/>
        </w:rPr>
        <w:t xml:space="preserve">أرى عزماتي نحو أرض بعيدة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ولا بد من أن أجعل البعد لي قربا</w:t>
      </w:r>
    </w:p>
    <w:p/>
    <w:p>
      <w:pPr>
        <w:jc w:val="center"/>
      </w:pPr>
      <w:r>
        <w:rPr>
          <w:color w:val="ff0000"/>
        </w:rPr>
        <w:t xml:space="preserve">فإما أنال الخير في ذاك عاجلا</w:t>
      </w:r>
      <w:r>
        <w:rPr>
          <w:color w:val="ff0000"/>
        </w:rPr>
        <w:t xml:space="preserve">      </w:t>
      </w:r>
      <w:r>
        <w:rPr>
          <w:color w:val="ff0000"/>
        </w:rPr>
        <w:t xml:space="preserve">فأنظره بالعين أو أسكن التربا</w:t>
      </w:r>
    </w:p>
    <w:p/>
    <w:p>
      <w:pPr/>
      <w:r>
        <w:rPr/>
        <w:t xml:space="preserve">ومنه: </w:t>
      </w:r>
    </w:p>
    <w:p/>
    <w:p>
      <w:pPr>
        <w:jc w:val="center"/>
      </w:pPr>
      <w:r>
        <w:rPr>
          <w:color w:val="ff0000"/>
        </w:rPr>
        <w:t xml:space="preserve">وجميع من فيه ذكا وكياسة</w:t>
      </w:r>
      <w:r>
        <w:rPr>
          <w:color w:val="ff0000"/>
        </w:rPr>
        <w:t xml:space="preserve">      </w:t>
      </w:r>
      <w:r>
        <w:rPr>
          <w:color w:val="ff0000"/>
        </w:rPr>
        <w:t xml:space="preserve">صرف الزمان موكل بعناده</w:t>
      </w:r>
    </w:p>
    <w:p/>
    <w:p>
      <w:pPr>
        <w:jc w:val="center"/>
      </w:pPr>
      <w:r>
        <w:rPr>
          <w:color w:val="ff0000"/>
        </w:rPr>
        <w:t xml:space="preserve">ويسوؤه الدهر الخؤون بفعله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ومجاري الأفلاك ضد مراده</w:t>
      </w:r>
    </w:p>
    <w:p/>
    <w:p>
      <w:pPr/>
      <w:r>
        <w:rPr/>
        <w:t xml:space="preserve">قلت: شعر نازل.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2026-10-22T22:54:51+00:00</dcterms:created>
  <dcterms:modified xsi:type="dcterms:W3CDTF">2026-10-22T22:54:51+00:00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