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‌الحسين بن داود أبو علي البلخي
</w:t>
      </w:r>
    </w:p>
    <w:p>
      <w:pPr>
        <w:jc w:val="start"/>
        <w:bidi/>
      </w:pPr>
      <w:r>
        <w:rPr>
          <w:rFonts w:ascii="arial" w:hAnsi="arial" w:eastAsia="arial" w:cs="arial"/>
          <w:sz w:val="28"/>
          <w:szCs w:val="28"/>
          <w:b w:val="1"/>
          <w:bCs w:val="1"/>
          <w:rtl/>
        </w:rPr>
        <w:t xml:space="preserve">‌الحسين بن داود أبو علي البلخي
</w:t>
      </w:r>
    </w:p>
    <w:p>
      <w:pPr/>
      <w:r>
        <w:rPr/>
        <w:t xml:space="preserve">‌الحسين بن داود أبو علي البلخي الحسين بن داود بن معاذ، أبو علي البلخي، الأديب العلامة نزيل نيسابور أحد المتروكين. توفي في حدود التسعين والمائتين.</w:t>
      </w:r>
    </w:p>
    <w:p>
      <w:pPr>
        <w:jc w:val="start"/>
        <w:bidi/>
      </w:pPr>
      <w:r>
        <w:rPr>
          <w:sz w:val="24"/>
          <w:szCs w:val="24"/>
          <w:b w:val="1"/>
          <w:bCs w:val="1"/>
          <w:rtl/>
        </w:rPr>
        <w:t xml:space="preserve">
الوافي بالوفيات،(دار فرانز شتاينر، فيسبادن، ألمانيا / دار إحياء التراث - بيروت،2000،ط 1،ج 12،ص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داود، أبو علي البلخي
</w:t>
      </w:r>
    </w:p>
    <w:p>
      <w:pPr/>
      <w:r>
        <w:rPr/>
        <w:t xml:space="preserve">الحسين بن داود، أبو علي البلخي. عن الفضيل بن عياض وعبد الرزاق.</w:t>
      </w:r>
    </w:p>
    <w:p/>
    <w:p>
      <w:pPr/>
      <w:r>
        <w:rPr/>
        <w:t xml:space="preserve">قال الخطيب: ليس بثقة، حديثه موضوع.</w:t>
      </w:r>
    </w:p>
    <w:p/>
    <w:p>
      <w:pPr/>
      <w:r>
        <w:rPr/>
        <w:t xml:space="preserve">أخبرنا إسماعيل بن الفراء أنبأنا ابن قدامة، أنبأنا ابن البطى، أنبأنا أحمد بن الحسن ابن خيرون، أنبأنا الحسين بن علي بن بطحاء القاضي، أنبأنا أبو بكر محمد بن عبد الله الشافعي، حدثني أبو علي الحسين بن داود بن معاذ البلخي، حدثنا عبد الرزاق، أخبرنا معمر، عن الزهري في قوله: ولمن خاف مقام ربه جنتان - قال: بستانان في الجنة.</w:t>
      </w:r>
    </w:p>
    <w:p/>
    <w:p>
      <w:pPr/>
      <w:r>
        <w:rPr/>
        <w:t xml:space="preserve">أخبرنا عبد الرحمن بن محمد الفقيه في كتابه، أنبأنا عمر بن محمد سنة أربع وستمائة، أنبأنا محمد بن عبد الباقي، حدثنا هناد النسفى، أخبرنا أبو عبد الرحمن السلمي، حدثنا أبو جعفر محمد بن أحمد بن سعيد الرازي، حدثنا الحسين بن داود البلخي، حدثنا شقيق بن إبراهيم البلخي الزاهد، حدثنا أبو هاشم الابلى، عن أنس، قال: قال رسول الله صلى الله عليه وسلم: يابن آدم لا تزول قدماك حتى أسألك عن عمرك</w:t>
      </w:r>
    </w:p>
    <w:p/>
    <w:p>
      <w:pPr/>
      <w:r>
        <w:rPr/>
        <w:t xml:space="preserve">فيما أفنيت، وعن جسدك فيما أبليت، وعن مالك من أين اكتسبته؟ وأين أنفقته؟ ورواه الخطيب في تاريخه، عن أحمد بن عبد الله المحاملى، عن أبي بكر الشافعي، عنه.</w:t>
      </w:r>
    </w:p>
    <w:p/>
    <w:p>
      <w:pPr/>
      <w:r>
        <w:rPr/>
        <w:t xml:space="preserve">وهو في رباعيات أبي بكر.</w:t>
      </w:r>
    </w:p>
    <w:p>
      <w:pPr>
        <w:jc w:val="start"/>
        <w:bidi/>
      </w:pPr>
      <w:r>
        <w:rPr>
          <w:sz w:val="24"/>
          <w:szCs w:val="24"/>
          <w:b w:val="1"/>
          <w:bCs w:val="1"/>
          <w:rtl/>
        </w:rPr>
        <w:t xml:space="preserve">
ميزان الاعتدال في نقد الرجال،(دار المعرفة للطباعة والنشر، بيروت - لبنان،1963،ط 1،ج 1،ص 534)</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معاذ البلخي
</w:t>
      </w:r>
    </w:p>
    <w:p>
      <w:pPr/>
      <w:r>
        <w:rPr/>
        <w:t xml:space="preserve">الحسين بن معاذ البلخي. هو ابن داود بن معاذ.</w:t>
      </w:r>
    </w:p>
    <w:p/>
    <w:p>
      <w:pPr/>
      <w:r>
        <w:rPr/>
        <w:t xml:space="preserve">ليس بثقة.</w:t>
      </w:r>
    </w:p>
    <w:p/>
    <w:p>
      <w:pPr/>
      <w:r>
        <w:rPr/>
        <w:t xml:space="preserve">وقد مر.</w:t>
      </w:r>
    </w:p>
    <w:p>
      <w:pPr>
        <w:jc w:val="start"/>
        <w:bidi/>
      </w:pPr>
      <w:r>
        <w:rPr>
          <w:sz w:val="24"/>
          <w:szCs w:val="24"/>
          <w:b w:val="1"/>
          <w:bCs w:val="1"/>
          <w:rtl/>
        </w:rPr>
        <w:t xml:space="preserve">
ميزان الاعتدال في نقد الرجال،(دار المعرفة للطباعة والنشر، بيروت - لبنان،1963،ط 1،ج 1،ص 548)</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الحسين بن داود أبو علي البلخي
</w:t>
      </w:r>
    </w:p>
    <w:p>
      <w:pPr/>
      <w:r>
        <w:rPr/>
        <w:t xml:space="preserve">الحسين بن داود أبو علي البلخي </w:t>
      </w:r>
    </w:p>
    <w:p/>
    <w:p>
      <w:pPr/>
      <w:r>
        <w:rPr/>
        <w:t xml:space="preserve">يروي عن الفضيل بن عياض</w:t>
      </w:r>
    </w:p>
    <w:p/>
    <w:p>
      <w:pPr/>
      <w:r>
        <w:rPr/>
        <w:t xml:space="preserve">قال أبو بكر الخطيب ليس بثقة حديثه موضوع</w:t>
      </w:r>
    </w:p>
    <w:p>
      <w:pPr>
        <w:jc w:val="start"/>
        <w:bidi/>
      </w:pPr>
      <w:r>
        <w:rPr>
          <w:sz w:val="24"/>
          <w:szCs w:val="24"/>
          <w:b w:val="1"/>
          <w:bCs w:val="1"/>
          <w:rtl/>
        </w:rPr>
        <w:t xml:space="preserve">
الضعفاء والمتروكين لابن الجوزي،(دار الكتب العلمية، بيروت - لبنان،1986،ط 1،ج 1،ص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2026-10-23T20:00:08+00:00</dcterms:created>
  <dcterms:modified xsi:type="dcterms:W3CDTF">2026-10-23T20:00:08+00:00</dcterms:modified>
</cp:coreProperties>
</file>

<file path=docProps/custom.xml><?xml version="1.0" encoding="utf-8"?>
<Properties xmlns="http://schemas.openxmlformats.org/officeDocument/2006/custom-properties" xmlns:vt="http://schemas.openxmlformats.org/officeDocument/2006/docPropsVTypes"/>
</file>