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حمدان بن سهل الحافظ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حمدان بن سهل الحافظ
</w:t>
      </w:r>
    </w:p>
    <w:p>
      <w:pPr/>
      <w:r>
        <w:rPr/>
        <w:t xml:space="preserve">حمدان بن سهل الحافظ حمدان بن سهل الحافظ، توفي سنة ستين ومائتين.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2026-10-23T21:00:37+00:00</dcterms:created>
  <dcterms:modified xsi:type="dcterms:W3CDTF">2026-10-23T21:00:37+00:00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