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شجاع الصوفي
</w:t>
      </w:r>
    </w:p>
    <w:p>
      <w:pPr>
        <w:jc w:val="start"/>
        <w:bidi/>
      </w:pPr>
      <w:r>
        <w:rPr>
          <w:rFonts w:ascii="arial" w:hAnsi="arial" w:eastAsia="arial" w:cs="arial"/>
          <w:sz w:val="28"/>
          <w:szCs w:val="28"/>
          <w:b w:val="1"/>
          <w:bCs w:val="1"/>
          <w:rtl/>
        </w:rPr>
        <w:t xml:space="preserve">أبو شجاع الصوفي
</w:t>
      </w:r>
    </w:p>
    <w:p>
      <w:pPr/>
      <w:r>
        <w:rPr/>
        <w:t xml:space="preserve">أبو شجاع الصوفي زاهر بن رستم ابن أبي الرجاء الأصبهاني. ولد ببغداد ويكنى أبا شجاع. كان صوفيا وقرأ بالروايات على عبد الله بن علي سبط أبي منصور الخياط وعلى المبارك بن الحسن بن الشهرزوري وسمع من أحمد بن علي بن عبيد الواحد الدلال ومحمد بن عمر بن يوسف الأرموي وعلي بن عبد السيد بن الصباغ وغيرهم.</w:t>
      </w:r>
    </w:p>
    <w:p/>
    <w:p>
      <w:pPr/>
      <w:r>
        <w:rPr/>
        <w:t xml:space="preserve">قال محب الدين ابن النجار: كتبت عنه وكان ثقة حسن الطريقة متدينا فاضلا أديبا جيد التلاوة فقيه النفس دمثا مليح المجالسة حفظة للحكايات والأشعار.</w:t>
      </w:r>
    </w:p>
    <w:p/>
    <w:p>
      <w:pPr/>
      <w:r>
        <w:rPr/>
        <w:t xml:space="preserve">وكان يورق بالأجرة. وكتب الكتب الكبار المطولات وغيرها ويكتب خطا حسنا وحج وتولى الإمامة بالمسجد الحرام في مقام إبراهيم. وتوفي سنة تسع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2026-10-22T22:55:32+00:00</dcterms:created>
  <dcterms:modified xsi:type="dcterms:W3CDTF">2026-10-22T22:55:32+00:00</dcterms:modified>
</cp:coreProperties>
</file>

<file path=docProps/custom.xml><?xml version="1.0" encoding="utf-8"?>
<Properties xmlns="http://schemas.openxmlformats.org/officeDocument/2006/custom-properties" xmlns:vt="http://schemas.openxmlformats.org/officeDocument/2006/docPropsVTypes"/>
</file>