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الخياط الأنباري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الخياط الأنباري
</w:t>
      </w:r>
    </w:p>
    <w:p>
      <w:pPr/>
      <w:r>
        <w:rPr/>
        <w:t xml:space="preserve">الخياط الأنباري سالم بن محمد أبو ميمون الخياط الأنباري. دخل البحتري الأنبار وكان أبو ميمون في دكان الخياط فقام إليه وسلم عليه، فقال له: من أنت؟ قال: غلام من غلمان الأنبار أقول العشر، فضحك وقال: لقد ذل من بالت عليه الثعالب، أنشدني شيئا مما يليق، فأنشده:</w:t>
      </w:r>
    </w:p>
    <w:p/>
    <w:p>
      <w:pPr>
        <w:jc w:val="center"/>
      </w:pPr>
      <w:r>
        <w:rPr>
          <w:color w:val="ff0000"/>
        </w:rPr>
        <w:t xml:space="preserve">سماك أهلك يوسفا</w:t>
      </w:r>
      <w:r>
        <w:rPr>
          <w:color w:val="ff0000"/>
        </w:rPr>
        <w:t xml:space="preserve">      </w:t>
      </w:r>
      <w:r>
        <w:rPr>
          <w:color w:val="ff0000"/>
        </w:rPr>
        <w:t xml:space="preserve">إذ فاق حسنك يوسفا</w:t>
      </w:r>
    </w:p>
    <w:p/>
    <w:p>
      <w:pPr>
        <w:jc w:val="center"/>
      </w:pPr>
      <w:r>
        <w:rPr>
          <w:color w:val="ff0000"/>
        </w:rPr>
        <w:t xml:space="preserve">فكأنني امرأة العزيز</w:t>
      </w:r>
      <w:r>
        <w:rPr>
          <w:color w:val="ff0000"/>
        </w:rPr>
        <w:t xml:space="preserve">      </w:t>
      </w:r>
      <w:r>
        <w:rPr>
          <w:color w:val="ff0000"/>
        </w:rPr>
        <w:t xml:space="preserve">أذوب فيك تلهفا</w:t>
      </w:r>
    </w:p>
    <w:p/>
    <w:p>
      <w:pPr>
        <w:jc w:val="center"/>
      </w:pPr>
      <w:r>
        <w:rPr>
          <w:color w:val="ff0000"/>
        </w:rPr>
        <w:t xml:space="preserve">قد كان حبك طيبا</w:t>
      </w:r>
      <w:r>
        <w:rPr>
          <w:color w:val="ff0000"/>
        </w:rPr>
        <w:t xml:space="preserve">      </w:t>
      </w:r>
      <w:r>
        <w:rPr>
          <w:color w:val="ff0000"/>
        </w:rPr>
        <w:t xml:space="preserve">كدرا فكيف وقد صفا</w:t>
      </w:r>
    </w:p>
    <w:p/>
    <w:p>
      <w:pPr/>
      <w:r>
        <w:rPr/>
        <w:t xml:space="preserve">فقال له: أحسنت على مقدار سنك! فقال له: أيها الأستاذ! أي شيء أجود ما قلت؟ فقال: كل ما قلت جيد، فقال له: فأنشدني آثر ما قلت من ذلك في نفسك، فقال: قولي:</w:t>
      </w:r>
    </w:p>
    <w:p/>
    <w:p>
      <w:pPr>
        <w:jc w:val="center"/>
      </w:pPr>
      <w:r>
        <w:rPr>
          <w:color w:val="ff0000"/>
        </w:rPr>
        <w:t xml:space="preserve">أخفي هوى لك في الضلوع وأظهر</w:t>
      </w:r>
      <w:r>
        <w:rPr>
          <w:color w:val="ff0000"/>
        </w:rPr>
        <w:t xml:space="preserve">      </w:t>
      </w:r>
      <w:r>
        <w:rPr>
          <w:color w:val="ff0000"/>
        </w:rPr>
        <w:t xml:space="preserve">وألام من جزع عليك وأعذر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2026-10-24T03:11:51+00:00</dcterms:created>
  <dcterms:modified xsi:type="dcterms:W3CDTF">2026-10-24T03:11:51+00:00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