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الغيث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الغيث
</w:t>
      </w:r>
    </w:p>
    <w:p>
      <w:pPr/>
      <w:r>
        <w:rPr/>
        <w:t xml:space="preserve">أبو الغيث سالم المدني أبو الغيث، مولى عبد الله بن مطيع العدوي، وروى عن أبي هريرة فقط. وروى له الجماعة، وتوفي في حدود المائة.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الغيث
</w:t>
      </w:r>
    </w:p>
    <w:p>
      <w:pPr/>
      <w:r>
        <w:rPr/>
        <w:t xml:space="preserve">أبو الغيث </w:t>
      </w:r>
    </w:p>
    <w:p/>
    <w:p>
      <w:pPr/>
      <w:r>
        <w:rPr/>
        <w:t xml:space="preserve">سالم 1786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الغيث
</w:t>
      </w:r>
    </w:p>
    <w:p>
      <w:pPr/>
      <w:r>
        <w:rPr/>
        <w:t xml:space="preserve">أبو الغيث </w:t>
      </w:r>
    </w:p>
    <w:p/>
    <w:p>
      <w:pPr/>
      <w:r>
        <w:rPr/>
        <w:t xml:space="preserve">سالم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رجال صحيح مسلم،(دار المعرفة - بيروت،1987،ط 1،ج 2،ص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2026-10-23T02:06:27+00:00</dcterms:created>
  <dcterms:modified xsi:type="dcterms:W3CDTF">2026-10-23T02:06:27+00:00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