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صاحب المقالة السالمية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صاحب المقالة السالمية
</w:t>
      </w:r>
    </w:p>
    <w:p>
      <w:pPr/>
      <w:r>
        <w:rPr/>
        <w:t xml:space="preserve">صاحب المقالة السالمية أحمد بن علي بن سالم.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2026-10-23T20:01:35+00:00</dcterms:created>
  <dcterms:modified xsi:type="dcterms:W3CDTF">2026-10-23T20:01:35+00:00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