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الملك السعيد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الملك السعيد
</w:t>
      </w:r>
    </w:p>
    <w:p>
      <w:pPr/>
      <w:r>
        <w:rPr/>
        <w:t xml:space="preserve">الملك السعيد ابن الظاهر، اسمه محمد بن بيبرس. تقدم ذكره في المحمدين في مكة.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2026-10-22T23:52:19+00:00</dcterms:created>
  <dcterms:modified xsi:type="dcterms:W3CDTF">2026-10-22T23:52:19+00:00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