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السلعي
</w:t>
      </w:r>
    </w:p>
    <w:p>
      <w:pPr>
        <w:jc w:val="start"/>
        <w:bidi/>
      </w:pPr>
      <w:r>
        <w:rPr>
          <w:rFonts w:ascii="arial" w:hAnsi="arial" w:eastAsia="arial" w:cs="arial"/>
          <w:sz w:val="28"/>
          <w:szCs w:val="28"/>
          <w:b w:val="1"/>
          <w:bCs w:val="1"/>
          <w:rtl/>
        </w:rPr>
        <w:t xml:space="preserve">السلعي
</w:t>
      </w:r>
    </w:p>
    <w:p>
      <w:pPr/>
      <w:r>
        <w:rPr/>
        <w:t xml:space="preserve">السلعي: يوسف بن يعقوب.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يوسف بن يعقوب السلعي
</w:t>
      </w:r>
    </w:p>
    <w:p>
      <w:pPr/>
      <w:r>
        <w:rPr/>
        <w:t xml:space="preserve">يوسف بن يعقوب السلعي يوسف بن يعقوب السدوسي مولاهم المعروف بالضبعي، ويقال له السلعي لسلعة في قفاه، وقيل السلعي - بتحريك اللام - لأنه كان يبيع السلع. وثقه ابن حنبل، وروى له البخاري والترمذي والنسائي وابن ماجة. وتوفي رحمه الله سنة اثنتين ومائتين.</w:t>
      </w:r>
    </w:p>
    <w:p>
      <w:pPr>
        <w:jc w:val="start"/>
        <w:bidi/>
      </w:pPr>
      <w:r>
        <w:rPr>
          <w:sz w:val="24"/>
          <w:szCs w:val="24"/>
          <w:b w:val="1"/>
          <w:bCs w:val="1"/>
          <w:rtl/>
        </w:rPr>
        <w:t xml:space="preserve">
الوافي بالوفيات،(دار فرانز شتاينر، فيسبادن، ألمانيا / دار إحياء التراث - بيروت،2000،ط 1،ج 29،ص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يوسف بن يعقوب، السدوسي، صاحب السلعة، البصري 
</w:t>
      </w:r>
    </w:p>
    <w:p>
      <w:pPr/>
      <w:r>
        <w:rPr/>
        <w:t xml:space="preserve">يوسف بن يعقوب، السدوسي، صاحب السلعة، البصري. </w:t>
      </w:r>
    </w:p>
    <w:p/>
    <w:p>
      <w:pPr/>
      <w:r>
        <w:rPr/>
        <w:t xml:space="preserve">سمع شعبة، وسليمان التيمي، وعيسى بن سنان.</w:t>
      </w:r>
    </w:p>
    <w:p/>
    <w:p>
      <w:pPr/>
      <w:r>
        <w:rPr/>
        <w:t xml:space="preserve">قال ابن المثنى: كان بقفاه سلعة.</w:t>
      </w:r>
    </w:p>
    <w:p/>
    <w:p>
      <w:pPr/>
      <w:r>
        <w:rPr/>
        <w:t xml:space="preserve">أبو يعقوب.</w:t>
      </w:r>
    </w:p>
    <w:p/>
    <w:p>
      <w:pPr/>
      <w:r>
        <w:rPr/>
        <w:t xml:space="preserve">روى عنه أحمد بن يونس.</w:t>
      </w:r>
    </w:p>
    <w:p>
      <w:pPr>
        <w:jc w:val="start"/>
        <w:bidi/>
      </w:pPr>
      <w:r>
        <w:rPr>
          <w:sz w:val="24"/>
          <w:szCs w:val="24"/>
          <w:b w:val="1"/>
          <w:bCs w:val="1"/>
          <w:rtl/>
        </w:rPr>
        <w:t xml:space="preserve">
التاريخ الكبير،(دائرة المعارف العثمانية، حيدر آباد - الدكن،0،ط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يوسف بن يعقوب السدوسي السلعي
</w:t>
      </w:r>
    </w:p>
    <w:p>
      <w:pPr/>
      <w:r>
        <w:rPr/>
        <w:t xml:space="preserve">يوسف بن يعقوب السدوسي السلعي </w:t>
      </w:r>
    </w:p>
    <w:p/>
    <w:p>
      <w:pPr/>
      <w:r>
        <w:rPr/>
        <w:t xml:space="preserve">لسلعة به عن سليمان التيمي وابن عون وعنه بندار والكديمي ثقة مات بعد المائتين خ ت س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يوسف بن يعقوب السلعي السدوسي كنيته أبو يعقوب
</w:t>
      </w:r>
    </w:p>
    <w:p>
      <w:pPr/>
      <w:r>
        <w:rPr/>
        <w:t xml:space="preserve">يوسف بن يعقوب السلعي السدوسي كنيته أبو يعقوب </w:t>
      </w:r>
    </w:p>
    <w:p/>
    <w:p>
      <w:pPr/>
      <w:r>
        <w:rPr/>
        <w:t xml:space="preserve">صاحب السلعة من البصرة</w:t>
      </w:r>
    </w:p>
    <w:p/>
    <w:p>
      <w:pPr/>
      <w:r>
        <w:rPr/>
        <w:t xml:space="preserve">يروي عن حميد الطويل والبصريين روى عنه أهل بلده</w:t>
      </w:r>
    </w:p>
    <w:p>
      <w:pPr>
        <w:jc w:val="start"/>
        <w:bidi/>
      </w:pPr>
      <w:r>
        <w:rPr>
          <w:sz w:val="24"/>
          <w:szCs w:val="24"/>
          <w:b w:val="1"/>
          <w:bCs w:val="1"/>
          <w:rtl/>
        </w:rPr>
        <w:t xml:space="preserve">
الثقات لابن حبان،(دائرة المعارف العثمانية بحيدر آباد الدكن الهند،1973،ط 1،ج 7،ص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يوسف بن يعقوب السدوسي
</w:t>
      </w:r>
    </w:p>
    <w:p>
      <w:pPr/>
      <w:r>
        <w:rPr/>
        <w:t xml:space="preserve">يوسف بن يعقوب السدوسي </w:t>
      </w:r>
    </w:p>
    <w:p/>
    <w:p>
      <w:pPr/>
      <w:r>
        <w:rPr/>
        <w:t xml:space="preserve">يروي عن سليمان التيمي روى عنه محمد بن عمر بن علي بن عطاء بن مقدم والبصريون</w:t>
      </w:r>
    </w:p>
    <w:p>
      <w:pPr>
        <w:jc w:val="start"/>
        <w:bidi/>
      </w:pPr>
      <w:r>
        <w:rPr>
          <w:sz w:val="24"/>
          <w:szCs w:val="24"/>
          <w:b w:val="1"/>
          <w:bCs w:val="1"/>
          <w:rtl/>
        </w:rPr>
        <w:t xml:space="preserve">
الثقات لابن حبان،(دائرة المعارف العثمانية بحيدر آباد الدكن الهند،1973،ط 1،ج 7،ص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يوسف بن يعقوب الضبعي
</w:t>
      </w:r>
    </w:p>
    <w:p>
      <w:pPr/>
      <w:r>
        <w:rPr/>
        <w:t xml:space="preserve">يوسف بن يعقوب الضبعي مولى بنى سدوس عن التيمي</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يوسف بن يعقوب السدوسي
</w:t>
      </w:r>
    </w:p>
    <w:p>
      <w:pPr/>
      <w:r>
        <w:rPr/>
        <w:t xml:space="preserve">يوسف بن يعقوب السدوسي </w:t>
      </w:r>
    </w:p>
    <w:p/>
    <w:p>
      <w:pPr/>
      <w:r>
        <w:rPr/>
        <w:t xml:space="preserve">صاحب السلعة روى عن سليمان التيمي وشعبة وبهز بن حكيم وعيسى بن سنان روى عنه عبيد الله بن عمر القواريري وأحمد بن إبراهيم الدورقي ومحمد بن المثنى ومحمد بن بشار سمعت أبي يقول ذلك. قال أبو محمد حدثنا عنه أحمد بن عصام. نا عبد الرحمن انا علي بن أبي طاهر فيما كتب إلي قال نا أبو بكر الأثرم قال سمعت أبا عبد الله أحمد بن حنبل وذكر أبا يعقوب صاحب السلعة فقال: ثقة. نا عبد الرحمن قال سألت أبي عن يوسف بن يعقوب صاحب السلعة فقال: صدوق صالح الحديث.</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9،ص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2026-10-24T00:56:05+00:00</dcterms:created>
  <dcterms:modified xsi:type="dcterms:W3CDTF">2026-10-24T00:56:05+00:00</dcterms:modified>
</cp:coreProperties>
</file>

<file path=docProps/custom.xml><?xml version="1.0" encoding="utf-8"?>
<Properties xmlns="http://schemas.openxmlformats.org/officeDocument/2006/custom-properties" xmlns:vt="http://schemas.openxmlformats.org/officeDocument/2006/docPropsVTypes"/>
</file>