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فلك الدين
</w:t>
      </w:r>
    </w:p>
    <w:p>
      <w:pPr>
        <w:jc w:val="start"/>
        <w:bidi/>
      </w:pPr>
      <w:r>
        <w:rPr>
          <w:rFonts w:ascii="arial" w:hAnsi="arial" w:eastAsia="arial" w:cs="arial"/>
          <w:sz w:val="28"/>
          <w:szCs w:val="28"/>
          <w:b w:val="1"/>
          <w:bCs w:val="1"/>
          <w:rtl/>
        </w:rPr>
        <w:t xml:space="preserve">فلك الدين
</w:t>
      </w:r>
    </w:p>
    <w:p>
      <w:pPr/>
      <w:r>
        <w:rPr/>
        <w:t xml:space="preserve">فلك الدين سليمان بن..، أخو العادل لأمه، لقبه فلك الدين. توفي في سنة تسع وتسعين وخمس مائة رحمه الله تعالى. ودفن بداره بدمشق وهي المدرسة المعروفة بالفلكية بحارة الافتريس داخل باب الفراديس، ووقف عليها قرية الجمان. </w:t>
      </w:r>
    </w:p>
    <w:p>
      <w:pPr>
        <w:jc w:val="start"/>
        <w:bidi/>
      </w:pPr>
      <w:r>
        <w:rPr>
          <w:sz w:val="24"/>
          <w:szCs w:val="24"/>
          <w:b w:val="1"/>
          <w:bCs w:val="1"/>
          <w:rtl/>
        </w:rPr>
        <w:t xml:space="preserve">
الوافي بالوفيات،(دار فرانز شتاينر، فيسبادن، ألمانيا / دار إحياء التراث - بيروت،2000،ط 1،ج 15،ص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2026-10-24T11:03:21+00:00</dcterms:created>
  <dcterms:modified xsi:type="dcterms:W3CDTF">2026-10-24T11:03:21+00:00</dcterms:modified>
</cp:coreProperties>
</file>

<file path=docProps/custom.xml><?xml version="1.0" encoding="utf-8"?>
<Properties xmlns="http://schemas.openxmlformats.org/officeDocument/2006/custom-properties" xmlns:vt="http://schemas.openxmlformats.org/officeDocument/2006/docPropsVTypes"/>
</file>