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سيف بن عمر صاحب كتاب الردة والفتوح
</w:t>
      </w:r>
    </w:p>
    <w:p>
      <w:pPr>
        <w:jc w:val="start"/>
        <w:bidi/>
      </w:pPr>
      <w:r>
        <w:rPr>
          <w:rFonts w:ascii="arial" w:hAnsi="arial" w:eastAsia="arial" w:cs="arial"/>
          <w:sz w:val="28"/>
          <w:szCs w:val="28"/>
          <w:b w:val="1"/>
          <w:bCs w:val="1"/>
          <w:rtl/>
        </w:rPr>
        <w:t xml:space="preserve">سيف بن عمر صاحب كتاب الردة والفتوح
</w:t>
      </w:r>
    </w:p>
    <w:p>
      <w:pPr/>
      <w:r>
        <w:rPr/>
        <w:t xml:space="preserve">سيف بن عمر صاحب كتاب الردة والفتوح سيف بن عمر التميمي الأسدي، ويقال الضبي، الكوفي، صاحب كتاب الفتوح وكتاب الردة وغير ذلك؛ روى عن طائفة كثيرة من المجاهيل والأخباريين؛ قال ابن معين: ضعيف، وقال أبو حاتم: متروك، وقال أبو داود: ليس بشيء، وقال ابن حبان: اتهم بالزندقة. وروي أنه كان يضع الأحاديث، وتوفي في حدود الثمانين ومائة، وروى له الترمذي.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بن عمر
</w:t>
      </w:r>
    </w:p>
    <w:p>
      <w:pPr/>
      <w:r>
        <w:rPr/>
        <w:t xml:space="preserve">سيف بن عمر [ت] الضبي الاسيدى.</w:t>
      </w:r>
    </w:p>
    <w:p/>
    <w:p>
      <w:pPr/>
      <w:r>
        <w:rPr/>
        <w:t xml:space="preserve">ويقال التميمي البرجمى، ويقال السعدي الكوفي.</w:t>
      </w:r>
    </w:p>
    <w:p/>
    <w:p>
      <w:pPr/>
      <w:r>
        <w:rPr/>
        <w:t xml:space="preserve">مصنف الفتوح والردة وغير ذلك.</w:t>
      </w:r>
    </w:p>
    <w:p/>
    <w:p>
      <w:pPr/>
      <w:r>
        <w:rPr/>
        <w:t xml:space="preserve">هو كالواقدي.</w:t>
      </w:r>
    </w:p>
    <w:p/>
    <w:p>
      <w:pPr/>
      <w:r>
        <w:rPr/>
        <w:t xml:space="preserve">يروى عن هشام بن عروة، وعبيد الله بن عمر، وجابر الجعفي، وخلق كثير من المجهولين.</w:t>
      </w:r>
    </w:p>
    <w:p/>
    <w:p>
      <w:pPr/>
      <w:r>
        <w:rPr/>
        <w:t xml:space="preserve">كان أخباريا عارفا.</w:t>
      </w:r>
    </w:p>
    <w:p/>
    <w:p>
      <w:pPr/>
      <w:r>
        <w:rPr/>
        <w:t xml:space="preserve">روى عنه جبارة بن المغلس، وأبو معمر القطيعى، والنضر ابن حماد العتكي، وجماعة.</w:t>
      </w:r>
    </w:p>
    <w:p/>
    <w:p>
      <w:pPr/>
      <w:r>
        <w:rPr/>
        <w:t xml:space="preserve">قال عباس، عن يحيى: ضعيف.</w:t>
      </w:r>
    </w:p>
    <w:p/>
    <w:p>
      <w:pPr/>
      <w:r>
        <w:rPr/>
        <w:t xml:space="preserve">وروى مطين، عن يحيى: فلس خير منه.</w:t>
      </w:r>
    </w:p>
    <w:p/>
    <w:p>
      <w:pPr/>
      <w:r>
        <w:rPr/>
        <w:t xml:space="preserve">وقال أبو داود: ليس بشئ.</w:t>
      </w:r>
    </w:p>
    <w:p/>
    <w:p>
      <w:pPr/>
      <w:r>
        <w:rPr/>
        <w:t xml:space="preserve">وقال أبو حاتم: متروك.</w:t>
      </w:r>
    </w:p>
    <w:p/>
    <w:p>
      <w:pPr/>
      <w:r>
        <w:rPr/>
        <w:t xml:space="preserve">وقال ابن حبان: اتهم بالزندقة.</w:t>
      </w:r>
    </w:p>
    <w:p/>
    <w:p>
      <w:pPr/>
      <w:r>
        <w:rPr/>
        <w:t xml:space="preserve">وقال ابن عدي: عامة حديثه منكر.</w:t>
      </w:r>
    </w:p>
    <w:p/>
    <w:p>
      <w:pPr/>
      <w:r>
        <w:rPr/>
        <w:t xml:space="preserve">عبيد الله بن سعد الزهري، عن عمه يعقوب، حدثنا سيف بن عمر، عن وائل أبي بكر، عن الزهري، عن عبيد الله، وعن عطية بن الحارث، عن أبي أيوب، عن علي، وعن الضحاك، عن ابن عباس، قالا: كان رسول الله صلى الله عليه وسلم يعرض نفسه على القبائل بمكة يعدهم الظهور، فإذا قالوا: لمن الملك بعدك؟ أمسك، لأنه لم يؤمر في ذلك بشئ، حتى نزلت: وإنه لذكر لك ولقومك.</w:t>
      </w:r>
    </w:p>
    <w:p/>
    <w:p>
      <w:pPr/>
      <w:r>
        <w:rPr/>
        <w:t xml:space="preserve">فكان بعد إذا سئل قال لقريش فلا يجيبونه حتى قبلته الانصار.</w:t>
      </w:r>
    </w:p>
    <w:p/>
    <w:p>
      <w:pPr/>
      <w:r>
        <w:rPr/>
        <w:t xml:space="preserve">مكحول البيروتى، سمعت جعفر بن أبان، سمعت ابن نمير يقول: سيف الضبي</w:t>
      </w:r>
    </w:p>
    <w:p/>
    <w:p>
      <w:pPr/>
      <w:r>
        <w:rPr/>
        <w:t xml:space="preserve">تميمي، كان جميع يقول: حدثني رجل من بنى تميم، وكان سيف يضع الحديث.</w:t>
      </w:r>
    </w:p>
    <w:p/>
    <w:p>
      <w:pPr/>
      <w:r>
        <w:rPr/>
        <w:t xml:space="preserve">وقد اتهم بالزندقة.</w:t>
      </w:r>
    </w:p>
    <w:p/>
    <w:p>
      <w:pPr/>
      <w:r>
        <w:rPr/>
        <w:t xml:space="preserve">أنبأنا أحمد بن سلامة، وأحمد بن عبد السلام، عن ابن كليب، أخبرنا المبارك ابن الحسين الغسال، حدثنا الحسن بن محمد الحافظ، حدثنا القطيعى، حدثنا محمد ابن يونس، أخبرنا النضر بن حماد العتكي، حدثنا سيف بن عمر السعدي، حدثنا عبيد الله بن عمر، عن نافع، عن ابن عمر، قال: قال رسول الله صلى الله عليه وسلم: </w:t>
      </w:r>
    </w:p>
    <w:p/>
    <w:p>
      <w:pPr/>
      <w:r>
        <w:rPr/>
        <w:t xml:space="preserve">[163 / 2] إذا رأيتم الذين يسبون أصحابي فالعنوهم.</w:t>
      </w:r>
    </w:p>
    <w:p/>
    <w:p>
      <w:pPr/>
      <w:r>
        <w:rPr/>
        <w:t xml:space="preserve">رواه / الترمذي عن أبي بكر بن نافع، عن العتكي.</w:t>
      </w:r>
    </w:p>
    <w:p/>
    <w:p>
      <w:pPr/>
      <w:r>
        <w:rPr/>
        <w:t xml:space="preserve">وقال: هذا منكر.</w:t>
      </w:r>
    </w:p>
    <w:p/>
    <w:p>
      <w:pPr/>
      <w:r>
        <w:rPr/>
        <w:t xml:space="preserve">مات سيف زمن الرشيد.</w:t>
      </w:r>
    </w:p>
    <w:p>
      <w:pPr>
        <w:jc w:val="start"/>
        <w:bidi/>
      </w:pPr>
      <w:r>
        <w:rPr>
          <w:sz w:val="24"/>
          <w:szCs w:val="24"/>
          <w:b w:val="1"/>
          <w:bCs w:val="1"/>
          <w:rtl/>
        </w:rPr>
        <w:t xml:space="preserve">
ميزان الاعتدال في نقد الرجال،(دار المعرفة للطباعة والنشر، بيروت - لبنان،1963،ط 1،ج 2،ص 255)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بن عمر التميمي الأسدي
</w:t>
      </w:r>
    </w:p>
    <w:p>
      <w:pPr/>
      <w:r>
        <w:rPr/>
        <w:t xml:space="preserve">سيف بن عمر التميمي الأسدي: تركوه، واتهم بالزندقة. -ت-</w:t>
      </w:r>
    </w:p>
    <w:p>
      <w:pPr>
        <w:jc w:val="start"/>
        <w:bidi/>
      </w:pPr>
      <w:r>
        <w:rPr>
          <w:sz w:val="24"/>
          <w:szCs w:val="24"/>
          <w:b w:val="1"/>
          <w:bCs w:val="1"/>
          <w:rtl/>
        </w:rPr>
        <w:t xml:space="preserve">
ديوان الضعفاء،(مكتبة النهضة الحديثة - مكة،1967،ط 2،ج 1،ص 183)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بن عمر التميمي الأسيدي الكوفي
</w:t>
      </w:r>
    </w:p>
    <w:p>
      <w:pPr/>
      <w:r>
        <w:rPr/>
        <w:t xml:space="preserve">سيف بن عمر التميمي الأسيدي الكوفي </w:t>
      </w:r>
    </w:p>
    <w:p/>
    <w:p>
      <w:pPr/>
      <w:r>
        <w:rPr/>
        <w:t xml:space="preserve">صاحب التواليف عن مغيرة وهشام بن عروة وعنه محمد بن عيسى بن الطباع وأبو معمر إسماعيل الهذلي ضعفه بن معين وغيره ت</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بن عمر التميمي البرجمي
</w:t>
      </w:r>
    </w:p>
    <w:p>
      <w:pPr/>
      <w:r>
        <w:rPr/>
        <w:t xml:space="preserve">سيف بن عمر التميمي البرجمي </w:t>
      </w:r>
    </w:p>
    <w:p/>
    <w:p>
      <w:pPr/>
      <w:r>
        <w:rPr/>
        <w:t xml:space="preserve">ويقال: السعدي، ويقال: الضبي، ويقال: الأسيدي الكوفي صاحب كتاب «الردة والفتوح».</w:t>
      </w:r>
    </w:p>
    <w:p/>
    <w:p>
      <w:pPr/>
      <w:r>
        <w:rPr/>
        <w:t xml:space="preserve">كذا ذكره المزي معتقدا المغايرة بين ضبة وتميم وسعد ولا مغايرة؛ لأن ابن حبيب قال في «المحبر»: ضبة بن عمرو بن الحارث بن تميم بن سعد بن هذيل.</w:t>
      </w:r>
    </w:p>
    <w:p/>
    <w:p>
      <w:pPr/>
      <w:r>
        <w:rPr/>
        <w:t xml:space="preserve">وقال ابن الجارود: ضعيف يحدث عنه البخاري.</w:t>
      </w:r>
    </w:p>
    <w:p/>
    <w:p>
      <w:pPr/>
      <w:r>
        <w:rPr/>
        <w:t xml:space="preserve">وقال الدارقطني - فيما حكاه البرقاني -: متروك.</w:t>
      </w:r>
    </w:p>
    <w:p/>
    <w:p>
      <w:pPr/>
      <w:r>
        <w:rPr/>
        <w:t xml:space="preserve">وقال أبو سعيد النقاش: عامة أحاديثه موضوعة، وقال الحاكم أبو عبد الله: اتهم بالسرقة وهو في الرواية ساقط.</w:t>
      </w:r>
    </w:p>
    <w:p/>
    <w:p>
      <w:pPr/>
      <w:r>
        <w:rPr/>
        <w:t xml:space="preserve">وقال ابن الجوزي في كتاب «الموضوعات»: هو كذاب بإجماعهم.</w:t>
      </w:r>
    </w:p>
    <w:p/>
    <w:p>
      <w:pPr/>
      <w:r>
        <w:rPr/>
        <w:t xml:space="preserve">وذكره أبو العرب والساجي، والعقيلي، والبلخي في «جملة الضعفاء».</w:t>
      </w:r>
    </w:p>
    <w:p/>
    <w:p>
      <w:pPr/>
      <w:r>
        <w:rPr/>
        <w:t xml:space="preserve">وقال ابن حبان البستي: اتهم بالزندقة ويروي الموضوعات عن الأثبات، أبنا محمد بن عبد الله قال: سمعت جعفر بن أبان يقول سمعت ابن نمير يقول:</w:t>
      </w:r>
    </w:p>
    <w:p/>
    <w:p>
      <w:pPr/>
      <w:r>
        <w:rPr/>
        <w:t xml:space="preserve">سمعت سيفا الضي، وكان جميع يقول: حدثني رجل من بني تميم وكان سيف يضع الحديث، وكان اتهم بالزندقة.</w:t>
      </w:r>
    </w:p>
    <w:p/>
    <w:p>
      <w:pPr/>
      <w:r>
        <w:rPr/>
        <w:t xml:space="preserve">وفي «كتاب الصريفيني»: يقال توفي بعد السبعين ومائة.</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بن عمر التميمي 
</w:t>
      </w:r>
    </w:p>
    <w:p>
      <w:pPr/>
      <w:r>
        <w:rPr/>
        <w:t xml:space="preserve">سيف بن عمر التّميميّ. </w:t>
      </w:r>
    </w:p>
    <w:p/>
    <w:p>
      <w:pPr/>
      <w:r>
        <w:rPr/>
        <w:t xml:space="preserve">صاحب المغازي والسّير. له: كتاب الفتوح المشهور بأيدي الناس، وكتاب الجمل ومسير عائشة رضي الله عنها.</w:t>
      </w:r>
    </w:p>
    <w:p>
      <w:pPr>
        <w:jc w:val="start"/>
        <w:bidi/>
      </w:pPr>
      <w:r>
        <w:rPr>
          <w:sz w:val="24"/>
          <w:szCs w:val="24"/>
          <w:b w:val="1"/>
          <w:bCs w:val="1"/>
          <w:rtl/>
        </w:rPr>
        <w:t xml:space="preserve">
الدر الثمين في أسماء المصنفين،(دار الغرب الإسلامي - تونس،2009،ط 1،ج 1،ص 391)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بن عمر الأسيدي، كوفي
</w:t>
      </w:r>
    </w:p>
    <w:p>
      <w:pPr/>
      <w:r>
        <w:rPr/>
        <w:t xml:space="preserve">سيف بن عمر الأسيدي، كوفي </w:t>
      </w:r>
    </w:p>
    <w:p/>
    <w:p>
      <w:pPr/>
      <w:r>
        <w:rPr/>
        <w:t xml:space="preserve">عن العالم، الكوفيين والبصريين والحجازيين.</w:t>
      </w:r>
    </w:p>
    <w:p>
      <w:pPr>
        <w:jc w:val="start"/>
        <w:bidi/>
      </w:pPr>
      <w:r>
        <w:rPr>
          <w:sz w:val="24"/>
          <w:szCs w:val="24"/>
          <w:b w:val="1"/>
          <w:bCs w:val="1"/>
          <w:rtl/>
        </w:rPr>
        <w:t xml:space="preserve">
الضعفاء والمتروكين للدارقطني،(مكتبة المعارف، الرياض - السعودية،1984،ط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2026-10-24T10:11:50+00:00</dcterms:created>
  <dcterms:modified xsi:type="dcterms:W3CDTF">2026-10-24T10:11:50+00:00</dcterms:modified>
</cp:coreProperties>
</file>

<file path=docProps/custom.xml><?xml version="1.0" encoding="utf-8"?>
<Properties xmlns="http://schemas.openxmlformats.org/officeDocument/2006/custom-properties" xmlns:vt="http://schemas.openxmlformats.org/officeDocument/2006/docPropsVTypes"/>
</file>