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شعيب المغربي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شعيب المغربي
</w:t>
      </w:r>
    </w:p>
    <w:p>
      <w:pPr/>
      <w:r>
        <w:rPr/>
        <w:t xml:space="preserve">شعيب المغربي شعيب بن محمد بن محمد بن ميمون المري المغربي الأصل؛ أخبرني الشيخ أثير الدين أبو حيان من لفظه قال: نشأ المذكور بالقاهرة، ومولده بساحل بر الحجاز بموضع يسمى قبر عنتر، ثاني عشر ذي القعدة سنة ستين وستمائة، هكذا ذكر، وأنشدنا مما ذكر أنه نظمه: </w:t>
      </w:r>
    </w:p>
    <w:p/>
    <w:p>
      <w:pPr>
        <w:jc w:val="center"/>
      </w:pPr>
      <w:r>
        <w:rPr>
          <w:color w:val="ff0000"/>
        </w:rPr>
        <w:t xml:space="preserve">هزوا الغصون معاطفا وقدودا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وجلوا من الود الجني خدودا</w:t>
      </w:r>
    </w:p>
    <w:p/>
    <w:p>
      <w:pPr>
        <w:jc w:val="center"/>
      </w:pPr>
      <w:r>
        <w:rPr>
          <w:color w:val="ff0000"/>
        </w:rPr>
        <w:t xml:space="preserve">وتقلدوا فترى النجوم مباسما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وتبسموا فترى الثغور عقودا</w:t>
      </w:r>
    </w:p>
    <w:p/>
    <w:p>
      <w:pPr>
        <w:jc w:val="center"/>
      </w:pPr>
      <w:r>
        <w:rPr>
          <w:color w:val="ff0000"/>
        </w:rPr>
        <w:t xml:space="preserve">وغدا الجمال بأسره في أسرهم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فتقاسموه طارفا وتليدا</w:t>
      </w:r>
    </w:p>
    <w:p/>
    <w:p>
      <w:pPr>
        <w:jc w:val="center"/>
      </w:pPr>
      <w:r>
        <w:rPr>
          <w:color w:val="ff0000"/>
        </w:rPr>
        <w:t xml:space="preserve">فإذا ولدن أهلة وإذا سرحـ</w:t>
      </w:r>
      <w:r>
        <w:rPr>
          <w:color w:val="ff0000"/>
        </w:rPr>
        <w:t xml:space="preserve">      </w:t>
      </w:r>
      <w:r>
        <w:rPr>
          <w:color w:val="ff0000"/>
        </w:rPr>
        <w:t xml:space="preserve">ـن جآذرا وإذا حملن اسودا</w:t>
      </w:r>
    </w:p>
    <w:p/>
    <w:p>
      <w:pPr>
        <w:jc w:val="center"/>
      </w:pPr>
      <w:r>
        <w:rPr>
          <w:color w:val="ff0000"/>
        </w:rPr>
        <w:t xml:space="preserve">وإذا لووا زرد العذار على النقا</w:t>
      </w:r>
      <w:r>
        <w:rPr>
          <w:color w:val="ff0000"/>
        </w:rPr>
        <w:t xml:space="preserve">      </w:t>
      </w:r>
      <w:r>
        <w:rPr>
          <w:color w:val="ff0000"/>
        </w:rPr>
        <w:t xml:space="preserve">جعلوا اللوى فوق العقيق زرودا</w:t>
      </w:r>
    </w:p>
    <w:p/>
    <w:p>
      <w:pPr>
        <w:jc w:val="center"/>
      </w:pPr>
      <w:r>
        <w:rPr>
          <w:color w:val="ff0000"/>
        </w:rPr>
        <w:t xml:space="preserve">رحلوا عن الوادي فما لنسيمه</w:t>
      </w:r>
      <w:r>
        <w:rPr>
          <w:color w:val="ff0000"/>
        </w:rPr>
        <w:t xml:space="preserve">      </w:t>
      </w:r>
      <w:r>
        <w:rPr>
          <w:color w:val="ff0000"/>
        </w:rPr>
        <w:t xml:space="preserve">أرج ولم أر في رباه الغيدا</w:t>
      </w:r>
    </w:p>
    <w:p/>
    <w:p>
      <w:pPr>
        <w:jc w:val="center"/>
      </w:pPr>
      <w:r>
        <w:rPr>
          <w:color w:val="ff0000"/>
        </w:rPr>
        <w:t xml:space="preserve">وذوت غصون البان فيه فلم يمس</w:t>
      </w:r>
      <w:r>
        <w:rPr>
          <w:color w:val="ff0000"/>
        </w:rPr>
        <w:t xml:space="preserve">      </w:t>
      </w:r>
      <w:r>
        <w:rPr>
          <w:color w:val="ff0000"/>
        </w:rPr>
        <w:t xml:space="preserve">طربا ولم أسمع به تغريدا</w:t>
      </w:r>
    </w:p>
    <w:p/>
    <w:p>
      <w:pPr>
        <w:jc w:val="center"/>
      </w:pPr>
      <w:r>
        <w:rPr>
          <w:color w:val="ff0000"/>
        </w:rPr>
        <w:t xml:space="preserve">فكأنما هم بانه وغصونه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وظبا رباه وظله ممدودا</w:t>
      </w:r>
    </w:p>
    <w:p/>
    <w:p>
      <w:pPr>
        <w:jc w:val="center"/>
      </w:pPr>
      <w:r>
        <w:rPr>
          <w:color w:val="ff0000"/>
        </w:rPr>
        <w:t xml:space="preserve">نصبوا على ماء العذيب خيامهم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فلأجلهم عذب العذيب ورودا</w:t>
      </w:r>
    </w:p>
    <w:p/>
    <w:p>
      <w:pPr>
        <w:jc w:val="center"/>
      </w:pPr>
      <w:r>
        <w:rPr>
          <w:color w:val="ff0000"/>
        </w:rPr>
        <w:t xml:space="preserve">وتحملت ريح الصبا من عرفهم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مسكا يضوع به النسيم وعودا</w:t>
      </w:r>
    </w:p>
    <w:p/>
    <w:p>
      <w:pPr/>
      <w:r>
        <w:rPr/>
        <w:t xml:space="preserve">قلت: شعر جيد وله ديباجة.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2026-10-24T01:13:33+00:00</dcterms:created>
  <dcterms:modified xsi:type="dcterms:W3CDTF">2026-10-24T01:13:33+00:00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