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الشوذباني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الشوذباني
</w:t>
      </w:r>
    </w:p>
    <w:p>
      <w:pPr/>
      <w:r>
        <w:rPr/>
        <w:t xml:space="preserve">الشوذباني شهاب بن محمود الشوذباني - بالشين المعجمة وواو وذال معجمة وباء ثانية الحروف وألف ونون - قرية من قرى همذان، أبو الضوء؛ سمع منه جماعة منهم أبو سعد السمعاني وأبو الوقت وغيرهما. قال ابن النجار: كان عسرا في الرواية، إذا أتاه طالب الحديث يلعن أباه كيف سمعه، فما شعرنا به إلا وقد صمد نفسه للإقراء، فعجبنا من ذلك وسألناه عن السبب فقال: رأيت والدي في النوم يعاتبني ويقول: اجتهدت حتى ألحقتك بأهل العلم وحملة حديث النبي صلى الله عليه وسلم فتسبني على ذلك؟ لا جزاك الله خيرا! فانتبهت وآليت أن لا أمنع أحدا سماع شيء.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2026-10-23T04:01:35+00:00</dcterms:created>
  <dcterms:modified xsi:type="dcterms:W3CDTF">2026-10-23T04:01:35+00:00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