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الراعي الصالح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الراعي الصالح
</w:t>
      </w:r>
    </w:p>
    <w:p>
      <w:pPr/>
      <w:r>
        <w:rPr/>
        <w:t xml:space="preserve">الراعي الصالح شيبان الراعي، العبد الصالح الزاهد القانت لله؛ كان يذهب إلى الجمعة فيخط على غنمه ثم يجيء فيجدها بحالها، وتوفي في حدود السبعين ومائة.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2026-10-24T07:01:42+00:00</dcterms:created>
  <dcterms:modified xsi:type="dcterms:W3CDTF">2026-10-24T07:01:42+00:00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