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علم الدين الصابوني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علم الدين الصابوني
</w:t>
      </w:r>
    </w:p>
    <w:p>
      <w:pPr/>
      <w:r>
        <w:rPr/>
        <w:t xml:space="preserve">علم الدين الصابوني علي بن محمود. </w:t>
      </w:r>
    </w:p>
    <w:p/>
    <w:p>
      <w:pPr/>
      <w:r>
        <w:rPr/>
        <w:t xml:space="preserve">الصابي، جماعة،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2026-10-22T22:54:24+00:00</dcterms:created>
  <dcterms:modified xsi:type="dcterms:W3CDTF">2026-10-22T22:54:24+00:00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