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جد الفرزدق
</w:t>
      </w:r>
    </w:p>
    <w:p>
      <w:pPr>
        <w:jc w:val="start"/>
        <w:bidi/>
      </w:pPr>
      <w:r>
        <w:rPr>
          <w:rFonts w:ascii="arial" w:hAnsi="arial" w:eastAsia="arial" w:cs="arial"/>
          <w:sz w:val="28"/>
          <w:szCs w:val="28"/>
          <w:b w:val="1"/>
          <w:bCs w:val="1"/>
          <w:rtl/>
        </w:rPr>
        <w:t xml:space="preserve">جد الفرزدق
</w:t>
      </w:r>
    </w:p>
    <w:p>
      <w:pPr/>
      <w:r>
        <w:rPr/>
        <w:t xml:space="preserve">جد الفرزدق صعصعة بن ناجية بن عقال - يأتي تمام نسبه عند ذكر الفرزدق همام بن غالب الشاعر، وهو حفيد هذا: هو أول من أسلم من أجداد الفرزدق، كان من أشراف بني تميم، كان في الجاهلية يفتدي الموؤدات من بني تميم، ويأتي ذلك في ترجمة الفرزدق الشاعر. وصعصعة صحابي، روى عنه طفيل بن عمرو وابنه عقال بن صعصعة، وروى عنه الحسن إلا أنه قال: حدثني صعصعة عم الفرزدق، وهو عندهم جد الفرزدق، وأول من أحيا الموؤودة؛ وقد ذكر ذلك أبو الفرج في كتاب الأغاني في ترجمة الفرزدق، وفي آخر حديثه: فجاء الإسلام وقد أحييت ثلاثمائة وستين موؤودة، كنت أشتري كل واحدة منهن بناقتين عشراوين وجمل، فهل لي في ذلك من أجر يا رسول الله؟ فقال صلى الله عليه وسلم: هذا باب من البر لك أجره إن من الله عليك بالإسلام. واختلف في عدة ما منع من الوأد، فقيل ألف، وقيل أقل؛ ومن شعره: </w:t>
      </w:r>
    </w:p>
    <w:p/>
    <w:p>
      <w:pPr>
        <w:jc w:val="center"/>
      </w:pPr>
      <w:r>
        <w:rPr>
          <w:color w:val="ff0000"/>
        </w:rPr>
        <w:t xml:space="preserve">إذا المرء عادى من يودك صدره</w:t>
      </w:r>
      <w:r>
        <w:rPr>
          <w:color w:val="ff0000"/>
        </w:rPr>
        <w:t xml:space="preserve">      </w:t>
      </w:r>
      <w:r>
        <w:rPr>
          <w:color w:val="ff0000"/>
        </w:rPr>
        <w:t xml:space="preserve">وكان لمن عاداك خدنا مصافيا</w:t>
      </w:r>
    </w:p>
    <w:p/>
    <w:p>
      <w:pPr>
        <w:jc w:val="center"/>
      </w:pPr>
      <w:r>
        <w:rPr>
          <w:color w:val="ff0000"/>
        </w:rPr>
        <w:t xml:space="preserve">فلا تسألن عما لديه فإنه</w:t>
      </w:r>
      <w:r>
        <w:rPr>
          <w:color w:val="ff0000"/>
        </w:rPr>
        <w:t xml:space="preserve">      </w:t>
      </w:r>
      <w:r>
        <w:rPr>
          <w:color w:val="ff0000"/>
        </w:rPr>
        <w:t xml:space="preserve">هو الداء لا يخفى بذلك خافيا</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2026-10-24T02:04:44+00:00</dcterms:created>
  <dcterms:modified xsi:type="dcterms:W3CDTF">2026-10-24T02:04:44+00:00</dcterms:modified>
</cp:coreProperties>
</file>

<file path=docProps/custom.xml><?xml version="1.0" encoding="utf-8"?>
<Properties xmlns="http://schemas.openxmlformats.org/officeDocument/2006/custom-properties" xmlns:vt="http://schemas.openxmlformats.org/officeDocument/2006/docPropsVTypes"/>
</file>