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ضوء الصباح أخرى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ضوء الصباح أخرى
</w:t>
      </w:r>
    </w:p>
    <w:p>
      <w:pPr/>
      <w:r>
        <w:rPr/>
        <w:t xml:space="preserve">ضوء الصباح أخرى اسمها عجيبة؛ يأتي ذكرها في حرف العين مكانه.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2026-10-23T04:02:20+00:00</dcterms:created>
  <dcterms:modified xsi:type="dcterms:W3CDTF">2026-10-23T04:02:20+00:00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