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طاهر أبو الحسين الطبيب
</w:t>
      </w:r>
    </w:p>
    <w:p>
      <w:pPr>
        <w:jc w:val="start"/>
        <w:bidi/>
      </w:pPr>
      <w:r>
        <w:rPr>
          <w:rFonts w:ascii="arial" w:hAnsi="arial" w:eastAsia="arial" w:cs="arial"/>
          <w:sz w:val="28"/>
          <w:szCs w:val="28"/>
          <w:b w:val="1"/>
          <w:bCs w:val="1"/>
          <w:rtl/>
        </w:rPr>
        <w:t xml:space="preserve">طاهر أبو الحسين الطبيب
</w:t>
      </w:r>
    </w:p>
    <w:p>
      <w:pPr/>
      <w:r>
        <w:rPr/>
        <w:t xml:space="preserve">طاهر أبو الحسين الطبيب طاهر بن إبراهيم السجزي، الشيخ أبو الحسين؛ كان طبيبا فاضلا عالما بصناعة الطب خبيرا بها متميزا فيها؛ له كتاب إيضاح منهاج محجة العلاج ألفه للقاضي أبي الفضل محمد بن حمويه. كتاب شرح البول والنبض. تقسيم كتاب الفصول لأبقراط.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2026-10-23T11:58:36+00:00</dcterms:created>
  <dcterms:modified xsi:type="dcterms:W3CDTF">2026-10-23T11:58:36+00:00</dcterms:modified>
</cp:coreProperties>
</file>

<file path=docProps/custom.xml><?xml version="1.0" encoding="utf-8"?>
<Properties xmlns="http://schemas.openxmlformats.org/officeDocument/2006/custom-properties" xmlns:vt="http://schemas.openxmlformats.org/officeDocument/2006/docPropsVTypes"/>
</file>