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القواس الحنبلي
</w:t>
      </w:r>
    </w:p>
    <w:p>
      <w:pPr>
        <w:jc w:val="start"/>
        <w:bidi/>
      </w:pPr>
      <w:r>
        <w:rPr>
          <w:rFonts w:ascii="arial" w:hAnsi="arial" w:eastAsia="arial" w:cs="arial"/>
          <w:sz w:val="28"/>
          <w:szCs w:val="28"/>
          <w:b w:val="1"/>
          <w:bCs w:val="1"/>
          <w:rtl/>
        </w:rPr>
        <w:t xml:space="preserve">القواس الحنبلي
</w:t>
      </w:r>
    </w:p>
    <w:p>
      <w:pPr/>
      <w:r>
        <w:rPr/>
        <w:t xml:space="preserve">القواس الحنبلي طاهر بن الحسين بن أحمد، أبو الوفاء القواس البغدادي الفقيه الحنبلي؛ توفي سنة ست وسبعين وأربعمائة، اشتهر بالديانة الكاملة والنزاهة والعفة والورع والاجتهاد في العبادة، اعتكف في مسجده خمسين سنة يواصل الصلاة والصيام ويقرأ عليه الفقه ويفتي الناس ويحدث إلى أن مات. قرأ بالروايات على أبي الحسن علي بن أحمد بن عمر الحمامي، والفقه على القاضي أبي يعلى ابن الفراء، ولازمه حتى برع في المذهب والخلاف، ودرس المختصرات من تواليفه.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القواس
</w:t>
      </w:r>
    </w:p>
    <w:p>
      <w:pPr/>
      <w:r>
        <w:rPr/>
        <w:t xml:space="preserve">القواس الإمام القدوة، الكبير، أبو الوفاء، طاهر بن الحسين بن أحمد البغدادي، الحنبلي، القواس، البابصري.</w:t>
      </w:r>
    </w:p>
    <w:p/>
    <w:p>
      <w:pPr/>
      <w:r>
        <w:rPr/>
        <w:t xml:space="preserve">سمع من: الحفار، ومحمود العكبري، وأبي الحسين بن بشران.</w:t>
      </w:r>
    </w:p>
    <w:p/>
    <w:p>
      <w:pPr/>
      <w:r>
        <w:rPr/>
        <w:t xml:space="preserve">وعنه: ابنا السمرقندي، وعلي بن طراد، والأنماطي.</w:t>
      </w:r>
    </w:p>
    <w:p/>
    <w:p>
      <w:pPr/>
      <w:r>
        <w:rPr/>
        <w:t xml:space="preserve">وكان من العلماء العاملين، صادقا، مخلصا، قانعا باليسير.</w:t>
      </w:r>
    </w:p>
    <w:p/>
    <w:p>
      <w:pPr/>
      <w:r>
        <w:rPr/>
        <w:t xml:space="preserve">توفي في شعبان، سنة ست وسبعين وأربع مائة.</w:t>
      </w:r>
    </w:p>
    <w:p>
      <w:pPr>
        <w:jc w:val="start"/>
        <w:bidi/>
      </w:pPr>
      <w:r>
        <w:rPr>
          <w:sz w:val="24"/>
          <w:szCs w:val="24"/>
          <w:b w:val="1"/>
          <w:bCs w:val="1"/>
          <w:rtl/>
        </w:rPr>
        <w:t xml:space="preserve">
سير أعلام النبلاء،(دار الحديث- القاهرة،2006،ط 1،ج 14،ص 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2026-10-23T12:04:20+00:00</dcterms:created>
  <dcterms:modified xsi:type="dcterms:W3CDTF">2026-10-23T12:04:20+00:00</dcterms:modified>
</cp:coreProperties>
</file>

<file path=docProps/custom.xml><?xml version="1.0" encoding="utf-8"?>
<Properties xmlns="http://schemas.openxmlformats.org/officeDocument/2006/custom-properties" xmlns:vt="http://schemas.openxmlformats.org/officeDocument/2006/docPropsVTypes"/>
</file>