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طه الشيخ أبو محمد الإربلي
</w:t>
      </w:r>
    </w:p>
    <w:p>
      <w:pPr>
        <w:jc w:val="start"/>
        <w:bidi/>
      </w:pPr>
      <w:r>
        <w:rPr>
          <w:rFonts w:ascii="arial" w:hAnsi="arial" w:eastAsia="arial" w:cs="arial"/>
          <w:sz w:val="28"/>
          <w:szCs w:val="28"/>
          <w:b w:val="1"/>
          <w:bCs w:val="1"/>
          <w:rtl/>
        </w:rPr>
        <w:t xml:space="preserve">طه الشيخ أبو محمد الإربلي
</w:t>
      </w:r>
    </w:p>
    <w:p>
      <w:pPr/>
      <w:r>
        <w:rPr/>
        <w:t xml:space="preserve">طه الشيخ أبو محمد الإربلي طه بن إبراهيم بن أبي بكر، الشيخ جمال الدين أبو محمد الإربلي الفقيه الشافعي؛ ولد بإربل سنة بضع وتسعين، وقدم مصر شابا، وسمع محمد بن عمار وغيره، وحمل الناس عنه، وله شعر. وروى عنه الدمياطي والدواداري والمصريون، وقد نيف على الثمانين لما توفي سنة سبع وسبعين وستمائة. ومن شعره: </w:t>
      </w:r>
    </w:p>
    <w:p/>
    <w:p>
      <w:pPr>
        <w:jc w:val="center"/>
      </w:pPr>
      <w:r>
        <w:rPr>
          <w:color w:val="ff0000"/>
        </w:rPr>
        <w:t xml:space="preserve">البيض أقتل في الحشا</w:t>
      </w:r>
      <w:r>
        <w:rPr>
          <w:color w:val="ff0000"/>
        </w:rPr>
        <w:t xml:space="preserve">      </w:t>
      </w:r>
      <w:r>
        <w:rPr>
          <w:color w:val="ff0000"/>
        </w:rPr>
        <w:t xml:space="preserve">وبمهجتي منها الحسان</w:t>
      </w:r>
    </w:p>
    <w:p/>
    <w:p>
      <w:pPr>
        <w:jc w:val="center"/>
      </w:pPr>
      <w:r>
        <w:rPr>
          <w:color w:val="ff0000"/>
        </w:rPr>
        <w:t xml:space="preserve">والسمر إن قتلت فمن</w:t>
      </w:r>
      <w:r>
        <w:rPr>
          <w:color w:val="ff0000"/>
        </w:rPr>
        <w:t xml:space="preserve">      </w:t>
      </w:r>
      <w:r>
        <w:rPr>
          <w:color w:val="ff0000"/>
        </w:rPr>
        <w:t xml:space="preserve">بيض يصاغ لها السنان</w:t>
      </w:r>
    </w:p>
    <w:p/>
    <w:p>
      <w:pPr/>
      <w:r>
        <w:rPr/>
        <w:t xml:space="preserve">وكان عند شرف الدين المبارك ابن المستوفي في دكة في بستان داره، فجاء الغيث فقام شرف الدين والجماعة معه مسرعين، فأنشده جمال الدين طه بديها: </w:t>
      </w:r>
    </w:p>
    <w:p/>
    <w:p>
      <w:pPr>
        <w:jc w:val="center"/>
      </w:pPr>
      <w:r>
        <w:rPr>
          <w:color w:val="ff0000"/>
        </w:rPr>
        <w:t xml:space="preserve">دخول لإقبال الشتاء المبارك</w:t>
      </w:r>
      <w:r>
        <w:rPr>
          <w:color w:val="ff0000"/>
        </w:rPr>
        <w:t xml:space="preserve">      </w:t>
      </w:r>
      <w:r>
        <w:rPr>
          <w:color w:val="ff0000"/>
        </w:rPr>
        <w:t xml:space="preserve">عليك ابن موهوب إلى آخر الدهر</w:t>
      </w:r>
    </w:p>
    <w:p/>
    <w:p>
      <w:pPr>
        <w:jc w:val="center"/>
      </w:pPr>
      <w:r>
        <w:rPr>
          <w:color w:val="ff0000"/>
        </w:rPr>
        <w:t xml:space="preserve">يفر من القطر الملم عشية</w:t>
      </w:r>
      <w:r>
        <w:rPr>
          <w:color w:val="ff0000"/>
        </w:rPr>
        <w:t xml:space="preserve">      </w:t>
      </w:r>
      <w:r>
        <w:rPr>
          <w:color w:val="ff0000"/>
        </w:rPr>
        <w:t xml:space="preserve">ولم نر بحرا قط فر من القطر</w:t>
      </w:r>
    </w:p>
    <w:p/>
    <w:p>
      <w:pPr/>
      <w:r>
        <w:rPr/>
        <w:t xml:space="preserve">ومن شعره: </w:t>
      </w:r>
    </w:p>
    <w:p/>
    <w:p>
      <w:pPr>
        <w:jc w:val="center"/>
      </w:pPr>
      <w:r>
        <w:rPr>
          <w:color w:val="ff0000"/>
        </w:rPr>
        <w:t xml:space="preserve">دع النجوم لطرقي يعيش بها</w:t>
      </w:r>
      <w:r>
        <w:rPr>
          <w:color w:val="ff0000"/>
        </w:rPr>
        <w:t xml:space="preserve">      </w:t>
      </w:r>
      <w:r>
        <w:rPr>
          <w:color w:val="ff0000"/>
        </w:rPr>
        <w:t xml:space="preserve">وانهض بعزم صحيح أيها الملك</w:t>
      </w:r>
    </w:p>
    <w:p/>
    <w:p>
      <w:pPr>
        <w:jc w:val="center"/>
      </w:pPr>
      <w:r>
        <w:rPr>
          <w:color w:val="ff0000"/>
        </w:rPr>
        <w:t xml:space="preserve">إن النبي وأصحاب النبي نهوا</w:t>
      </w:r>
      <w:r>
        <w:rPr>
          <w:color w:val="ff0000"/>
        </w:rPr>
        <w:t xml:space="preserve">      </w:t>
      </w:r>
      <w:r>
        <w:rPr>
          <w:color w:val="ff0000"/>
        </w:rPr>
        <w:t xml:space="preserve">عن النجوم وقد عاينت ما ملكوا</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 بن إبراهيم بن أبي بكر الشيخ كمال الدين أبو محمد الإربلى
</w:t>
      </w:r>
    </w:p>
    <w:p>
      <w:pPr/>
      <w:r>
        <w:rPr/>
        <w:t xml:space="preserve">طه بن إبراهيم بن أبي بكر الشيخ كمال الدين أبو محمد الإربلى </w:t>
      </w:r>
    </w:p>
    <w:p/>
    <w:p>
      <w:pPr/>
      <w:r>
        <w:rPr/>
        <w:t xml:space="preserve">سمع، وعنه الدمياطى، ومات سنة سبع وستين وستمائة، وقد نيف على الثمانين.</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2026-10-24T00:57:01+00:00</dcterms:created>
  <dcterms:modified xsi:type="dcterms:W3CDTF">2026-10-24T00:57:01+00:00</dcterms:modified>
</cp:coreProperties>
</file>

<file path=docProps/custom.xml><?xml version="1.0" encoding="utf-8"?>
<Properties xmlns="http://schemas.openxmlformats.org/officeDocument/2006/custom-properties" xmlns:vt="http://schemas.openxmlformats.org/officeDocument/2006/docPropsVTypes"/>
</file>